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6F3C4A63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DB45C9">
        <w:rPr>
          <w:rFonts w:cs="Arial"/>
          <w:sz w:val="24"/>
          <w:szCs w:val="24"/>
        </w:rPr>
        <w:t>6</w:t>
      </w:r>
      <w:r w:rsidRPr="00207615">
        <w:rPr>
          <w:rFonts w:cs="Arial"/>
          <w:sz w:val="24"/>
          <w:szCs w:val="24"/>
        </w:rPr>
        <w:tab/>
      </w:r>
      <w:r w:rsidR="00002D10" w:rsidRPr="00002D10">
        <w:rPr>
          <w:rFonts w:cs="Arial"/>
          <w:color w:val="000000"/>
          <w:sz w:val="24"/>
          <w:szCs w:val="24"/>
          <w:lang w:val="en-GB"/>
        </w:rPr>
        <w:t>R4-25</w:t>
      </w:r>
      <w:r w:rsidR="00075E59">
        <w:rPr>
          <w:rFonts w:cs="Arial"/>
          <w:color w:val="000000"/>
          <w:sz w:val="24"/>
          <w:szCs w:val="24"/>
          <w:lang w:val="en-GB"/>
        </w:rPr>
        <w:t>11638</w:t>
      </w:r>
    </w:p>
    <w:p w14:paraId="09BB34F6" w14:textId="57D5FF3A" w:rsidR="00CE2F76" w:rsidRPr="00102EB3" w:rsidRDefault="00876375" w:rsidP="00360F01">
      <w:pPr>
        <w:pStyle w:val="Header"/>
        <w:rPr>
          <w:noProof w:val="0"/>
          <w:lang w:val="en-GB"/>
        </w:rPr>
      </w:pPr>
      <w:r>
        <w:rPr>
          <w:rFonts w:eastAsia="SimSun" w:cs="Arial"/>
          <w:sz w:val="24"/>
          <w:szCs w:val="24"/>
          <w:lang w:eastAsia="zh-CN"/>
        </w:rPr>
        <w:t>Bengaluru, India, August 25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45746A2C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F36B8">
        <w:rPr>
          <w:rFonts w:ascii="Arial" w:hAnsi="Arial"/>
          <w:sz w:val="24"/>
          <w:lang w:val="en-US"/>
        </w:rPr>
        <w:t>7</w:t>
      </w:r>
      <w:r w:rsidR="004C1A4F">
        <w:rPr>
          <w:rFonts w:ascii="Arial" w:hAnsi="Arial"/>
          <w:sz w:val="24"/>
          <w:lang w:val="en-US"/>
        </w:rPr>
        <w:t>.</w:t>
      </w:r>
      <w:r w:rsidR="000F2B97">
        <w:rPr>
          <w:rFonts w:ascii="Arial" w:hAnsi="Arial"/>
          <w:sz w:val="24"/>
          <w:lang w:val="en-US"/>
        </w:rPr>
        <w:t>2</w:t>
      </w:r>
      <w:r w:rsidR="0003451D">
        <w:rPr>
          <w:rFonts w:ascii="Arial" w:hAnsi="Arial"/>
          <w:sz w:val="24"/>
          <w:lang w:val="en-US"/>
        </w:rPr>
        <w:t>1</w:t>
      </w:r>
      <w:r w:rsidR="00BC1D67">
        <w:rPr>
          <w:rFonts w:ascii="Arial" w:hAnsi="Arial"/>
          <w:sz w:val="24"/>
          <w:lang w:val="en-US"/>
        </w:rPr>
        <w:t>.</w:t>
      </w:r>
      <w:r w:rsidR="006E7A30">
        <w:rPr>
          <w:rFonts w:ascii="Arial" w:hAnsi="Arial"/>
          <w:sz w:val="24"/>
          <w:lang w:val="en-US"/>
        </w:rPr>
        <w:t>4</w:t>
      </w:r>
      <w:r w:rsidR="000F3FF3">
        <w:rPr>
          <w:rFonts w:ascii="Arial" w:hAnsi="Arial"/>
          <w:sz w:val="24"/>
          <w:lang w:val="en-US"/>
        </w:rPr>
        <w:t>.1</w:t>
      </w:r>
    </w:p>
    <w:p w14:paraId="6934C1C7" w14:textId="77777777" w:rsidR="00095EEF" w:rsidRDefault="00095EEF" w:rsidP="00095EEF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</w:t>
      </w:r>
      <w:proofErr w:type="gramStart"/>
      <w:r>
        <w:rPr>
          <w:rFonts w:ascii="Arial" w:hAnsi="Arial"/>
          <w:b/>
          <w:sz w:val="24"/>
          <w:lang w:val="en-US"/>
        </w:rPr>
        <w:t xml:space="preserve">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</w:t>
      </w:r>
      <w:proofErr w:type="gramEnd"/>
      <w:r>
        <w:rPr>
          <w:rFonts w:ascii="Arial" w:hAnsi="Arial"/>
          <w:sz w:val="24"/>
          <w:lang w:val="en-US"/>
        </w:rPr>
        <w:t xml:space="preserve"> Incorporated</w:t>
      </w:r>
    </w:p>
    <w:p w14:paraId="6BF1466C" w14:textId="5780A23F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requirements for </w:t>
      </w:r>
      <w:r w:rsidR="00CF5ED8">
        <w:rPr>
          <w:rFonts w:ascii="Arial" w:hAnsi="Arial"/>
          <w:sz w:val="24"/>
          <w:lang w:val="en-US"/>
        </w:rPr>
        <w:t>UE-to-UE CLI handling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8358AAB" w14:textId="77777777" w:rsidR="00F43ADB" w:rsidRDefault="00F43ADB" w:rsidP="00F43ADB">
      <w:r>
        <w:t>In Release 19, the primary objective of the 3GPP work item on the Evolution of NR Duplex Operation: Sub-band Full Duplex (SBFD) is to specify SBFD operation in TDD bands. In addition to this, enhancements to the UE-to-UE Cross-Link Interference (CLI) handling scheme are also part of the work item [1], with expected implications for Radio Resource Management (RRM) requirements.</w:t>
      </w:r>
    </w:p>
    <w:p w14:paraId="6B51CE11" w14:textId="77777777" w:rsidR="00D87CD7" w:rsidRDefault="00D87CD7" w:rsidP="00D87CD7">
      <w:pPr>
        <w:rPr>
          <w:bCs/>
          <w:color w:val="000000" w:themeColor="text1"/>
        </w:rPr>
      </w:pPr>
      <w:r>
        <w:rPr>
          <w:bCs/>
          <w:color w:val="000000" w:themeColor="text1"/>
        </w:rPr>
        <w:t>As we know, RAN1 has agreed to define L1-SRS-RSRP and L1-CLI-RSSI as two new measurement report quantities and has finalized upon method #1, #2 and#3 to be used to perform CLI measurements.</w:t>
      </w:r>
    </w:p>
    <w:p w14:paraId="3C5B6108" w14:textId="77777777" w:rsidR="00D87CD7" w:rsidRPr="00663A3F" w:rsidRDefault="00D87CD7" w:rsidP="00D87CD7">
      <w:pPr>
        <w:rPr>
          <w:bCs/>
          <w:color w:val="000000" w:themeColor="text1"/>
        </w:rPr>
      </w:pPr>
      <w:r w:rsidRPr="00663FC0">
        <w:rPr>
          <w:bCs/>
          <w:noProof/>
          <w:color w:val="000000" w:themeColor="text1"/>
        </w:rPr>
        <w:drawing>
          <wp:inline distT="0" distB="0" distL="0" distR="0" wp14:anchorId="3BA4D5E0" wp14:editId="3DADB5BC">
            <wp:extent cx="1899493" cy="1352550"/>
            <wp:effectExtent l="0" t="0" r="5715" b="0"/>
            <wp:docPr id="4" name="Picture 3" descr="A diagram of a method">
              <a:extLst xmlns:a="http://schemas.openxmlformats.org/drawingml/2006/main">
                <a:ext uri="{FF2B5EF4-FFF2-40B4-BE49-F238E27FC236}">
                  <a16:creationId xmlns:a16="http://schemas.microsoft.com/office/drawing/2014/main" id="{D27D54FA-0C0F-33EC-BAFC-32F463DEAA4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diagram of a method">
                      <a:extLst>
                        <a:ext uri="{FF2B5EF4-FFF2-40B4-BE49-F238E27FC236}">
                          <a16:creationId xmlns:a16="http://schemas.microsoft.com/office/drawing/2014/main" id="{D27D54FA-0C0F-33EC-BAFC-32F463DEAA4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rcRect r="49659" b="55827"/>
                    <a:stretch/>
                  </pic:blipFill>
                  <pic:spPr>
                    <a:xfrm>
                      <a:off x="0" y="0"/>
                      <a:ext cx="1902303" cy="1354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3A48">
        <w:rPr>
          <w:bCs/>
          <w:noProof/>
          <w:color w:val="000000" w:themeColor="text1"/>
        </w:rPr>
        <w:drawing>
          <wp:inline distT="0" distB="0" distL="0" distR="0" wp14:anchorId="4C21D273" wp14:editId="489367DC">
            <wp:extent cx="1790700" cy="1351929"/>
            <wp:effectExtent l="0" t="0" r="0" b="635"/>
            <wp:docPr id="3" name="Picture 2" descr="A diagram of a method">
              <a:extLst xmlns:a="http://schemas.openxmlformats.org/drawingml/2006/main">
                <a:ext uri="{FF2B5EF4-FFF2-40B4-BE49-F238E27FC236}">
                  <a16:creationId xmlns:a16="http://schemas.microsoft.com/office/drawing/2014/main" id="{80FDA2A5-6A7E-8ABD-8D2A-B3587B5CD89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diagram of a method">
                      <a:extLst>
                        <a:ext uri="{FF2B5EF4-FFF2-40B4-BE49-F238E27FC236}">
                          <a16:creationId xmlns:a16="http://schemas.microsoft.com/office/drawing/2014/main" id="{80FDA2A5-6A7E-8ABD-8D2A-B3587B5CD89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rcRect l="52521" b="55827"/>
                    <a:stretch/>
                  </pic:blipFill>
                  <pic:spPr>
                    <a:xfrm>
                      <a:off x="0" y="0"/>
                      <a:ext cx="1795306" cy="1355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3A48">
        <w:rPr>
          <w:bCs/>
          <w:noProof/>
          <w:color w:val="000000" w:themeColor="text1"/>
        </w:rPr>
        <w:drawing>
          <wp:inline distT="0" distB="0" distL="0" distR="0" wp14:anchorId="5A0433D8" wp14:editId="6E45C5E6">
            <wp:extent cx="1905000" cy="1361029"/>
            <wp:effectExtent l="0" t="0" r="0" b="0"/>
            <wp:docPr id="7" name="Picture 6" descr="A diagram of a method">
              <a:extLst xmlns:a="http://schemas.openxmlformats.org/drawingml/2006/main">
                <a:ext uri="{FF2B5EF4-FFF2-40B4-BE49-F238E27FC236}">
                  <a16:creationId xmlns:a16="http://schemas.microsoft.com/office/drawing/2014/main" id="{B6FF4B40-7032-9ABA-9383-F41B3D2057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A diagram of a method">
                      <a:extLst>
                        <a:ext uri="{FF2B5EF4-FFF2-40B4-BE49-F238E27FC236}">
                          <a16:creationId xmlns:a16="http://schemas.microsoft.com/office/drawing/2014/main" id="{B6FF4B40-7032-9ABA-9383-F41B3D2057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rcRect t="44660" r="49659" b="11168"/>
                    <a:stretch/>
                  </pic:blipFill>
                  <pic:spPr>
                    <a:xfrm>
                      <a:off x="0" y="0"/>
                      <a:ext cx="1913405" cy="1367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CA545" w14:textId="065A86F3" w:rsidR="00D32623" w:rsidRDefault="00F43ADB" w:rsidP="00F43ADB">
      <w:r>
        <w:t xml:space="preserve">RAN4 has already reached several agreements </w:t>
      </w:r>
      <w:r w:rsidR="00566441">
        <w:rPr>
          <w:bCs/>
          <w:color w:val="000000" w:themeColor="text1"/>
        </w:rPr>
        <w:t>towards defining RRM requirements for the above three methods, including the measurement delays, scheduling restrictions, measurement restrictions etc.,</w:t>
      </w:r>
      <w:r w:rsidR="00566441">
        <w:t xml:space="preserve"> </w:t>
      </w:r>
      <w:r>
        <w:t>in recent meetings. This paper focuses on a few remaining open issues</w:t>
      </w:r>
      <w:r w:rsidR="00DC1316">
        <w:t xml:space="preserve"> </w:t>
      </w:r>
      <w:r>
        <w:t>related to Layer 1 CLI (L1-CLI) requirements.</w:t>
      </w:r>
      <w:r w:rsidR="00D32623">
        <w:t xml:space="preserve"> </w:t>
      </w:r>
    </w:p>
    <w:p w14:paraId="38911F6F" w14:textId="385CC5F9" w:rsidR="004F6DAF" w:rsidRDefault="00271153" w:rsidP="00360F01">
      <w:pPr>
        <w:pStyle w:val="Heading1"/>
        <w:rPr>
          <w:lang w:eastAsia="zh-CN"/>
        </w:rPr>
      </w:pPr>
      <w:r>
        <w:rPr>
          <w:lang w:eastAsia="zh-CN"/>
        </w:rPr>
        <w:t>L1-CLI measurements with ‘invalid’ symbol type</w:t>
      </w:r>
    </w:p>
    <w:p w14:paraId="5CCCE180" w14:textId="496C74E9" w:rsidR="00FB1017" w:rsidRDefault="00FB1017" w:rsidP="00295C50">
      <w:pPr>
        <w:rPr>
          <w:lang w:eastAsia="zh-CN"/>
        </w:rPr>
      </w:pPr>
      <w:r w:rsidRPr="00FB1017">
        <w:rPr>
          <w:lang w:eastAsia="zh-CN"/>
        </w:rPr>
        <w:t>RAN1 has agreed that for CSI reports associated with periodic or semi-persistent </w:t>
      </w:r>
      <w:r w:rsidRPr="00FB1017">
        <w:rPr>
          <w:b/>
          <w:bCs/>
          <w:lang w:eastAsia="zh-CN"/>
        </w:rPr>
        <w:t>L1-SRS-RSRP</w:t>
      </w:r>
      <w:r w:rsidRPr="00FB1017">
        <w:rPr>
          <w:lang w:eastAsia="zh-CN"/>
        </w:rPr>
        <w:t> and </w:t>
      </w:r>
      <w:r w:rsidRPr="00FB1017">
        <w:rPr>
          <w:b/>
          <w:bCs/>
          <w:lang w:eastAsia="zh-CN"/>
        </w:rPr>
        <w:t>L1-CLI-RSSI</w:t>
      </w:r>
      <w:r w:rsidRPr="00FB1017">
        <w:rPr>
          <w:lang w:eastAsia="zh-CN"/>
        </w:rPr>
        <w:t> measurement resources, the </w:t>
      </w:r>
      <w:r w:rsidRPr="00FB1017">
        <w:rPr>
          <w:i/>
          <w:iCs/>
          <w:lang w:eastAsia="zh-CN"/>
        </w:rPr>
        <w:t>“valid” symbol type</w:t>
      </w:r>
      <w:r w:rsidRPr="00FB1017">
        <w:rPr>
          <w:lang w:eastAsia="zh-CN"/>
        </w:rPr>
        <w:t> configured in the </w:t>
      </w:r>
      <w:r w:rsidRPr="00FB1017">
        <w:rPr>
          <w:i/>
          <w:iCs/>
          <w:lang w:eastAsia="zh-CN"/>
        </w:rPr>
        <w:t>CSI-</w:t>
      </w:r>
      <w:proofErr w:type="spellStart"/>
      <w:r w:rsidRPr="00FB1017">
        <w:rPr>
          <w:i/>
          <w:iCs/>
          <w:lang w:eastAsia="zh-CN"/>
        </w:rPr>
        <w:t>ReportConfig</w:t>
      </w:r>
      <w:proofErr w:type="spellEnd"/>
      <w:r w:rsidRPr="00FB1017">
        <w:rPr>
          <w:lang w:eastAsia="zh-CN"/>
        </w:rPr>
        <w:t> applies to </w:t>
      </w:r>
      <w:r w:rsidRPr="00FB1017">
        <w:rPr>
          <w:b/>
          <w:bCs/>
          <w:lang w:eastAsia="zh-CN"/>
        </w:rPr>
        <w:t>L1 UE-to-UE CLI measurements</w:t>
      </w:r>
      <w:r w:rsidRPr="00FB1017">
        <w:rPr>
          <w:lang w:eastAsia="zh-CN"/>
        </w:rPr>
        <w:t> when SBFD symbols are configured for the UE. This means that the UE shall perform L1 CLI measurements only during symbols marked as “</w:t>
      </w:r>
      <w:r w:rsidRPr="004B25FE">
        <w:rPr>
          <w:i/>
          <w:iCs/>
          <w:lang w:eastAsia="zh-CN"/>
        </w:rPr>
        <w:t>valid</w:t>
      </w:r>
      <w:r w:rsidRPr="00FB1017">
        <w:rPr>
          <w:lang w:eastAsia="zh-CN"/>
        </w:rPr>
        <w:t>” in the configuration.</w:t>
      </w:r>
    </w:p>
    <w:p w14:paraId="168A9A35" w14:textId="77777777" w:rsidR="004B25FE" w:rsidRPr="004B25FE" w:rsidRDefault="004B25FE" w:rsidP="004B25FE">
      <w:pPr>
        <w:rPr>
          <w:lang w:val="en-US" w:eastAsia="zh-CN"/>
        </w:rPr>
      </w:pPr>
      <w:r w:rsidRPr="004B25FE">
        <w:rPr>
          <w:lang w:val="en-US" w:eastAsia="zh-CN"/>
        </w:rPr>
        <w:t>RAN4 has also reached the following agreements regarding the number of measurement samples (</w:t>
      </w:r>
      <w:r w:rsidRPr="004B25FE">
        <w:rPr>
          <w:b/>
          <w:bCs/>
          <w:lang w:val="en-US" w:eastAsia="zh-CN"/>
        </w:rPr>
        <w:t>M</w:t>
      </w:r>
      <w:r w:rsidRPr="004B25FE">
        <w:rPr>
          <w:lang w:val="en-US" w:eastAsia="zh-CN"/>
        </w:rPr>
        <w:t>) for L1-CLI measurements:</w:t>
      </w:r>
    </w:p>
    <w:p w14:paraId="5E4A9B86" w14:textId="77777777" w:rsidR="004B25FE" w:rsidRPr="004B25FE" w:rsidRDefault="004B25FE" w:rsidP="004B25FE">
      <w:pPr>
        <w:numPr>
          <w:ilvl w:val="0"/>
          <w:numId w:val="35"/>
        </w:numPr>
        <w:rPr>
          <w:lang w:val="en-US" w:eastAsia="zh-CN"/>
        </w:rPr>
      </w:pPr>
      <w:r w:rsidRPr="004B25FE">
        <w:rPr>
          <w:b/>
          <w:bCs/>
          <w:lang w:val="en-US" w:eastAsia="zh-CN"/>
        </w:rPr>
        <w:t>L1-SRS-RSRP</w:t>
      </w:r>
      <w:r w:rsidRPr="004B25FE">
        <w:rPr>
          <w:lang w:val="en-US" w:eastAsia="zh-CN"/>
        </w:rPr>
        <w:t>:</w:t>
      </w:r>
    </w:p>
    <w:p w14:paraId="6F3D4D53" w14:textId="77777777" w:rsidR="004B25FE" w:rsidRPr="004B25FE" w:rsidRDefault="004B25FE" w:rsidP="004B25FE">
      <w:pPr>
        <w:numPr>
          <w:ilvl w:val="1"/>
          <w:numId w:val="35"/>
        </w:numPr>
        <w:rPr>
          <w:lang w:val="en-US" w:eastAsia="zh-CN"/>
        </w:rPr>
      </w:pPr>
      <w:r w:rsidRPr="004B25FE">
        <w:rPr>
          <w:lang w:val="en-US" w:eastAsia="zh-CN"/>
        </w:rPr>
        <w:t>For periodic/semi-persistent SRS resources:</w:t>
      </w:r>
    </w:p>
    <w:p w14:paraId="1DCC6DB4" w14:textId="77777777" w:rsidR="004B25FE" w:rsidRPr="004B25FE" w:rsidRDefault="004B25FE" w:rsidP="004B25FE">
      <w:pPr>
        <w:numPr>
          <w:ilvl w:val="2"/>
          <w:numId w:val="35"/>
        </w:numPr>
        <w:rPr>
          <w:lang w:val="en-US" w:eastAsia="zh-CN"/>
        </w:rPr>
      </w:pPr>
      <w:r w:rsidRPr="004B25FE">
        <w:rPr>
          <w:lang w:val="en-US" w:eastAsia="zh-CN"/>
        </w:rPr>
        <w:t>If </w:t>
      </w:r>
      <w:proofErr w:type="spellStart"/>
      <w:r w:rsidRPr="004B25FE">
        <w:rPr>
          <w:i/>
          <w:iCs/>
          <w:lang w:val="en-US" w:eastAsia="zh-CN"/>
        </w:rPr>
        <w:t>timeRestrictionForChannelMeasurement</w:t>
      </w:r>
      <w:proofErr w:type="spellEnd"/>
      <w:r w:rsidRPr="004B25FE">
        <w:rPr>
          <w:lang w:val="en-US" w:eastAsia="zh-CN"/>
        </w:rPr>
        <w:t> is configured: </w:t>
      </w:r>
      <w:r w:rsidRPr="004B25FE">
        <w:rPr>
          <w:b/>
          <w:bCs/>
          <w:lang w:val="en-US" w:eastAsia="zh-CN"/>
        </w:rPr>
        <w:t>M = [FFS: 1 or 2]</w:t>
      </w:r>
    </w:p>
    <w:p w14:paraId="4699524E" w14:textId="77777777" w:rsidR="004B25FE" w:rsidRPr="004B25FE" w:rsidRDefault="004B25FE" w:rsidP="004B25FE">
      <w:pPr>
        <w:numPr>
          <w:ilvl w:val="2"/>
          <w:numId w:val="35"/>
        </w:numPr>
        <w:rPr>
          <w:lang w:val="en-US" w:eastAsia="zh-CN"/>
        </w:rPr>
      </w:pPr>
      <w:r w:rsidRPr="004B25FE">
        <w:rPr>
          <w:lang w:val="en-US" w:eastAsia="zh-CN"/>
        </w:rPr>
        <w:t>Otherwise: </w:t>
      </w:r>
      <w:r w:rsidRPr="004B25FE">
        <w:rPr>
          <w:b/>
          <w:bCs/>
          <w:lang w:val="en-US" w:eastAsia="zh-CN"/>
        </w:rPr>
        <w:t>M = 3</w:t>
      </w:r>
    </w:p>
    <w:p w14:paraId="02F751DB" w14:textId="77777777" w:rsidR="004B25FE" w:rsidRPr="004B25FE" w:rsidRDefault="004B25FE" w:rsidP="004B25FE">
      <w:pPr>
        <w:numPr>
          <w:ilvl w:val="1"/>
          <w:numId w:val="35"/>
        </w:numPr>
        <w:rPr>
          <w:lang w:val="en-US" w:eastAsia="zh-CN"/>
        </w:rPr>
      </w:pPr>
      <w:r w:rsidRPr="004B25FE">
        <w:rPr>
          <w:lang w:val="en-US" w:eastAsia="zh-CN"/>
        </w:rPr>
        <w:t>For aperiodic SRS resources: </w:t>
      </w:r>
      <w:r w:rsidRPr="004B25FE">
        <w:rPr>
          <w:b/>
          <w:bCs/>
          <w:lang w:val="en-US" w:eastAsia="zh-CN"/>
        </w:rPr>
        <w:t>M = 1</w:t>
      </w:r>
    </w:p>
    <w:p w14:paraId="650BF807" w14:textId="77777777" w:rsidR="004B25FE" w:rsidRPr="004B25FE" w:rsidRDefault="004B25FE" w:rsidP="004B25FE">
      <w:pPr>
        <w:numPr>
          <w:ilvl w:val="0"/>
          <w:numId w:val="35"/>
        </w:numPr>
        <w:rPr>
          <w:lang w:val="en-US" w:eastAsia="zh-CN"/>
        </w:rPr>
      </w:pPr>
      <w:r w:rsidRPr="004B25FE">
        <w:rPr>
          <w:b/>
          <w:bCs/>
          <w:lang w:val="en-US" w:eastAsia="zh-CN"/>
        </w:rPr>
        <w:t>L1-CLI-RSSI</w:t>
      </w:r>
      <w:r w:rsidRPr="004B25FE">
        <w:rPr>
          <w:lang w:val="en-US" w:eastAsia="zh-CN"/>
        </w:rPr>
        <w:t>:</w:t>
      </w:r>
    </w:p>
    <w:p w14:paraId="17370A9A" w14:textId="77777777" w:rsidR="004B25FE" w:rsidRPr="004B25FE" w:rsidRDefault="004B25FE" w:rsidP="004B25FE">
      <w:pPr>
        <w:numPr>
          <w:ilvl w:val="1"/>
          <w:numId w:val="35"/>
        </w:numPr>
        <w:rPr>
          <w:lang w:val="en-US" w:eastAsia="zh-CN"/>
        </w:rPr>
      </w:pPr>
      <w:r w:rsidRPr="004B25FE">
        <w:rPr>
          <w:lang w:val="en-US" w:eastAsia="zh-CN"/>
        </w:rPr>
        <w:t>Measurement period is based on </w:t>
      </w:r>
      <w:r w:rsidRPr="004B25FE">
        <w:rPr>
          <w:b/>
          <w:bCs/>
          <w:lang w:val="en-US" w:eastAsia="zh-CN"/>
        </w:rPr>
        <w:t>M = 1</w:t>
      </w:r>
    </w:p>
    <w:p w14:paraId="36917266" w14:textId="4E032BE0" w:rsidR="0011284C" w:rsidRPr="0011284C" w:rsidRDefault="0011284C" w:rsidP="0011284C">
      <w:pPr>
        <w:rPr>
          <w:lang w:val="en-US" w:eastAsia="zh-CN"/>
        </w:rPr>
      </w:pPr>
      <w:r w:rsidRPr="0011284C">
        <w:rPr>
          <w:lang w:val="en-US" w:eastAsia="zh-CN"/>
        </w:rPr>
        <w:lastRenderedPageBreak/>
        <w:t xml:space="preserve">For CSI-RS-based measurements, RAN4 has already agreed to extend measurement delays to account for missed </w:t>
      </w:r>
      <w:r>
        <w:rPr>
          <w:lang w:val="en-US" w:eastAsia="zh-CN"/>
        </w:rPr>
        <w:t xml:space="preserve">measurement </w:t>
      </w:r>
      <w:r w:rsidRPr="0011284C">
        <w:rPr>
          <w:lang w:val="en-US" w:eastAsia="zh-CN"/>
        </w:rPr>
        <w:t>opportunities due to:</w:t>
      </w:r>
    </w:p>
    <w:p w14:paraId="04DE755F" w14:textId="77777777" w:rsidR="0011284C" w:rsidRPr="0011284C" w:rsidRDefault="0011284C" w:rsidP="0011284C">
      <w:pPr>
        <w:numPr>
          <w:ilvl w:val="0"/>
          <w:numId w:val="36"/>
        </w:numPr>
        <w:rPr>
          <w:lang w:val="en-US" w:eastAsia="zh-CN"/>
        </w:rPr>
      </w:pPr>
      <w:r w:rsidRPr="0011284C">
        <w:rPr>
          <w:lang w:val="en-US" w:eastAsia="zh-CN"/>
        </w:rPr>
        <w:t>Collision between CSI-RS resources and dynamic UL transmissions</w:t>
      </w:r>
    </w:p>
    <w:p w14:paraId="65496778" w14:textId="77777777" w:rsidR="0011284C" w:rsidRPr="0011284C" w:rsidRDefault="0011284C" w:rsidP="0011284C">
      <w:pPr>
        <w:numPr>
          <w:ilvl w:val="0"/>
          <w:numId w:val="36"/>
        </w:numPr>
        <w:rPr>
          <w:lang w:val="en-US" w:eastAsia="zh-CN"/>
        </w:rPr>
      </w:pPr>
      <w:r w:rsidRPr="0011284C">
        <w:rPr>
          <w:lang w:val="en-US" w:eastAsia="zh-CN"/>
        </w:rPr>
        <w:t>Symbols marked as “</w:t>
      </w:r>
      <w:r w:rsidRPr="0011284C">
        <w:rPr>
          <w:i/>
          <w:iCs/>
          <w:lang w:val="en-US" w:eastAsia="zh-CN"/>
        </w:rPr>
        <w:t>invalid</w:t>
      </w:r>
      <w:r w:rsidRPr="0011284C">
        <w:rPr>
          <w:lang w:val="en-US" w:eastAsia="zh-CN"/>
        </w:rPr>
        <w:t>” by the network</w:t>
      </w:r>
    </w:p>
    <w:p w14:paraId="4C135C02" w14:textId="77777777" w:rsidR="0011284C" w:rsidRPr="0011284C" w:rsidRDefault="0011284C" w:rsidP="0011284C">
      <w:pPr>
        <w:rPr>
          <w:lang w:val="en-US" w:eastAsia="zh-CN"/>
        </w:rPr>
      </w:pPr>
      <w:r w:rsidRPr="0011284C">
        <w:rPr>
          <w:lang w:val="en-US" w:eastAsia="zh-CN"/>
        </w:rPr>
        <w:t>We propose that </w:t>
      </w:r>
      <w:r w:rsidRPr="0011284C">
        <w:rPr>
          <w:b/>
          <w:bCs/>
          <w:lang w:val="en-US" w:eastAsia="zh-CN"/>
        </w:rPr>
        <w:t>similar delay extensions</w:t>
      </w:r>
      <w:r w:rsidRPr="0011284C">
        <w:rPr>
          <w:lang w:val="en-US" w:eastAsia="zh-CN"/>
        </w:rPr>
        <w:t> should apply to </w:t>
      </w:r>
      <w:r w:rsidRPr="0011284C">
        <w:rPr>
          <w:b/>
          <w:bCs/>
          <w:lang w:val="en-US" w:eastAsia="zh-CN"/>
        </w:rPr>
        <w:t>L1-CLI measurements</w:t>
      </w:r>
      <w:r w:rsidRPr="0011284C">
        <w:rPr>
          <w:lang w:val="en-US" w:eastAsia="zh-CN"/>
        </w:rPr>
        <w:t> when measurement symbols are marked as “invalid” in the </w:t>
      </w:r>
      <w:r w:rsidRPr="0011284C">
        <w:rPr>
          <w:i/>
          <w:iCs/>
          <w:lang w:val="en-US" w:eastAsia="zh-CN"/>
        </w:rPr>
        <w:t>CSI-</w:t>
      </w:r>
      <w:proofErr w:type="spellStart"/>
      <w:r w:rsidRPr="0011284C">
        <w:rPr>
          <w:i/>
          <w:iCs/>
          <w:lang w:val="en-US" w:eastAsia="zh-CN"/>
        </w:rPr>
        <w:t>ReportConfig</w:t>
      </w:r>
      <w:proofErr w:type="spellEnd"/>
      <w:r w:rsidRPr="0011284C">
        <w:rPr>
          <w:i/>
          <w:iCs/>
          <w:lang w:val="en-US" w:eastAsia="zh-CN"/>
        </w:rPr>
        <w:t>.</w:t>
      </w:r>
    </w:p>
    <w:p w14:paraId="23B1D3ED" w14:textId="7EFA363C" w:rsidR="00E57F0B" w:rsidRPr="00E57F0B" w:rsidRDefault="00E57F0B" w:rsidP="00076486">
      <w:pPr>
        <w:rPr>
          <w:b/>
          <w:bCs/>
          <w:lang w:eastAsia="zh-CN"/>
        </w:rPr>
      </w:pPr>
      <w:r w:rsidRPr="00E57F0B">
        <w:rPr>
          <w:b/>
          <w:bCs/>
          <w:lang w:eastAsia="zh-CN"/>
        </w:rPr>
        <w:t>Proposal</w:t>
      </w:r>
      <w:r w:rsidR="00CF7827">
        <w:rPr>
          <w:b/>
          <w:bCs/>
          <w:lang w:eastAsia="zh-CN"/>
        </w:rPr>
        <w:t xml:space="preserve"> 1</w:t>
      </w:r>
      <w:r w:rsidRPr="00E57F0B">
        <w:rPr>
          <w:b/>
          <w:bCs/>
          <w:lang w:eastAsia="zh-CN"/>
        </w:rPr>
        <w:t xml:space="preserve">: </w:t>
      </w:r>
      <w:r w:rsidR="000B1883" w:rsidRPr="000B1883">
        <w:rPr>
          <w:b/>
          <w:bCs/>
          <w:lang w:eastAsia="zh-CN"/>
        </w:rPr>
        <w:t>For a UE configured with SBFD symbols, the measurement delay for L1-CLI-RSSI and/or L1-SRS-RSRP should be extended if one or more of the M measurement occasions fall within symbols marked as “invalid” in the </w:t>
      </w:r>
      <w:r w:rsidR="000B1883" w:rsidRPr="000B1883">
        <w:rPr>
          <w:b/>
          <w:bCs/>
          <w:i/>
          <w:iCs/>
          <w:lang w:eastAsia="zh-CN"/>
        </w:rPr>
        <w:t>CSI-</w:t>
      </w:r>
      <w:proofErr w:type="spellStart"/>
      <w:r w:rsidR="000B1883" w:rsidRPr="000B1883">
        <w:rPr>
          <w:b/>
          <w:bCs/>
          <w:i/>
          <w:iCs/>
          <w:lang w:eastAsia="zh-CN"/>
        </w:rPr>
        <w:t>ReportConfig</w:t>
      </w:r>
      <w:proofErr w:type="spellEnd"/>
      <w:r w:rsidR="000B1883" w:rsidRPr="000B1883">
        <w:rPr>
          <w:b/>
          <w:bCs/>
          <w:lang w:eastAsia="zh-CN"/>
        </w:rPr>
        <w:t>.</w:t>
      </w:r>
      <w:r w:rsidR="000B1883">
        <w:rPr>
          <w:b/>
          <w:bCs/>
          <w:lang w:eastAsia="zh-CN"/>
        </w:rPr>
        <w:t xml:space="preserve"> </w:t>
      </w:r>
    </w:p>
    <w:p w14:paraId="298BFC46" w14:textId="6730BD10" w:rsidR="0060296D" w:rsidRDefault="0058120C" w:rsidP="0060296D">
      <w:pPr>
        <w:rPr>
          <w:lang w:eastAsia="zh-CN"/>
        </w:rPr>
      </w:pPr>
      <w:r>
        <w:rPr>
          <w:lang w:eastAsia="zh-CN"/>
        </w:rPr>
        <w:t xml:space="preserve">Next, we need to determine the exact delay extension for various cases. For instance, when M=1 (either for </w:t>
      </w:r>
      <w:r w:rsidR="00A90AE8">
        <w:rPr>
          <w:lang w:eastAsia="zh-CN"/>
        </w:rPr>
        <w:t>L1-CLI-RSSI or L1-RSR-RSRP</w:t>
      </w:r>
      <w:r>
        <w:rPr>
          <w:lang w:eastAsia="zh-CN"/>
        </w:rPr>
        <w:t>)</w:t>
      </w:r>
      <w:r w:rsidR="00A90AE8">
        <w:rPr>
          <w:lang w:eastAsia="zh-CN"/>
        </w:rPr>
        <w:t>, the delays are extended until t</w:t>
      </w:r>
      <w:r w:rsidR="00704329">
        <w:rPr>
          <w:lang w:eastAsia="zh-CN"/>
        </w:rPr>
        <w:t>he first ‘</w:t>
      </w:r>
      <w:r w:rsidR="00704329" w:rsidRPr="00774A5F">
        <w:rPr>
          <w:i/>
          <w:iCs/>
          <w:lang w:eastAsia="zh-CN"/>
        </w:rPr>
        <w:t>valid’</w:t>
      </w:r>
      <w:r w:rsidR="00704329">
        <w:rPr>
          <w:lang w:eastAsia="zh-CN"/>
        </w:rPr>
        <w:t xml:space="preserve"> measurement symbol. For M=3, </w:t>
      </w:r>
      <w:r w:rsidR="00FF5829">
        <w:rPr>
          <w:lang w:eastAsia="zh-CN"/>
        </w:rPr>
        <w:t>the measurement delays can be extended until UE receives M ‘</w:t>
      </w:r>
      <w:r w:rsidR="00FF5829" w:rsidRPr="00774A5F">
        <w:rPr>
          <w:i/>
          <w:iCs/>
          <w:lang w:eastAsia="zh-CN"/>
        </w:rPr>
        <w:t>valid’</w:t>
      </w:r>
      <w:r w:rsidR="00FF5829">
        <w:rPr>
          <w:lang w:eastAsia="zh-CN"/>
        </w:rPr>
        <w:t xml:space="preserve"> symbols.</w:t>
      </w:r>
    </w:p>
    <w:p w14:paraId="774D7C80" w14:textId="69D84CFA" w:rsidR="00FF5829" w:rsidRPr="00641CCB" w:rsidRDefault="00FF5829" w:rsidP="0060296D">
      <w:pPr>
        <w:rPr>
          <w:b/>
          <w:bCs/>
          <w:lang w:eastAsia="zh-CN"/>
        </w:rPr>
      </w:pPr>
      <w:r w:rsidRPr="00641CCB">
        <w:rPr>
          <w:b/>
          <w:bCs/>
          <w:lang w:eastAsia="zh-CN"/>
        </w:rPr>
        <w:t xml:space="preserve">Proposal 2: </w:t>
      </w:r>
      <w:r w:rsidR="00D77295" w:rsidRPr="00D77295">
        <w:rPr>
          <w:b/>
          <w:bCs/>
          <w:lang w:eastAsia="zh-CN"/>
        </w:rPr>
        <w:t xml:space="preserve">The measurement delay for L1-CLI should be extended until the UE has received M </w:t>
      </w:r>
      <w:r w:rsidR="00D77295">
        <w:rPr>
          <w:b/>
          <w:bCs/>
          <w:lang w:eastAsia="zh-CN"/>
        </w:rPr>
        <w:t>‘</w:t>
      </w:r>
      <w:r w:rsidR="00D77295" w:rsidRPr="00D77295">
        <w:rPr>
          <w:b/>
          <w:bCs/>
          <w:lang w:eastAsia="zh-CN"/>
        </w:rPr>
        <w:t>valid</w:t>
      </w:r>
      <w:r w:rsidR="00D77295">
        <w:rPr>
          <w:b/>
          <w:bCs/>
          <w:lang w:eastAsia="zh-CN"/>
        </w:rPr>
        <w:t>’</w:t>
      </w:r>
      <w:r w:rsidR="00D77295" w:rsidRPr="00D77295">
        <w:rPr>
          <w:b/>
          <w:bCs/>
          <w:lang w:eastAsia="zh-CN"/>
        </w:rPr>
        <w:t xml:space="preserve"> measurement symbols</w:t>
      </w:r>
      <w:r w:rsidR="00641CCB" w:rsidRPr="00641CCB">
        <w:rPr>
          <w:b/>
          <w:bCs/>
          <w:lang w:eastAsia="zh-CN"/>
        </w:rPr>
        <w:t>.</w:t>
      </w:r>
    </w:p>
    <w:p w14:paraId="246B5C51" w14:textId="20FC564B" w:rsidR="00FB56A4" w:rsidRDefault="005418FD" w:rsidP="00360F01">
      <w:pPr>
        <w:pStyle w:val="Heading1"/>
        <w:rPr>
          <w:lang w:eastAsia="zh-CN"/>
        </w:rPr>
      </w:pPr>
      <w:r>
        <w:t>SBFD UE supporting basic feature</w:t>
      </w:r>
    </w:p>
    <w:p w14:paraId="49906779" w14:textId="77777777" w:rsidR="001E2568" w:rsidRPr="001E2568" w:rsidRDefault="001E2568" w:rsidP="001E2568">
      <w:pPr>
        <w:rPr>
          <w:noProof/>
          <w:lang w:val="en-US" w:eastAsia="zh-CN"/>
        </w:rPr>
      </w:pPr>
      <w:r w:rsidRPr="001E2568">
        <w:rPr>
          <w:noProof/>
          <w:lang w:val="en-US" w:eastAsia="zh-CN"/>
        </w:rPr>
        <w:t>RAN1 has defined a basic feature for SBFD-aware UEs, which supports downlink (DL) reception in only </w:t>
      </w:r>
      <w:r w:rsidRPr="001E2568">
        <w:rPr>
          <w:b/>
          <w:bCs/>
          <w:noProof/>
          <w:lang w:val="en-US" w:eastAsia="zh-CN"/>
        </w:rPr>
        <w:t>one DL subband</w:t>
      </w:r>
      <w:r w:rsidRPr="001E2568">
        <w:rPr>
          <w:noProof/>
          <w:lang w:val="en-US" w:eastAsia="zh-CN"/>
        </w:rPr>
        <w:t> during SBFD symbols. It is currently under discussion whether these UEs should also support DL reception in </w:t>
      </w:r>
      <w:r w:rsidRPr="001E2568">
        <w:rPr>
          <w:b/>
          <w:bCs/>
          <w:noProof/>
          <w:lang w:val="en-US" w:eastAsia="zh-CN"/>
        </w:rPr>
        <w:t>both</w:t>
      </w:r>
      <w:r w:rsidRPr="001E2568">
        <w:rPr>
          <w:noProof/>
          <w:lang w:val="en-US" w:eastAsia="zh-CN"/>
        </w:rPr>
        <w:t> DL subbands. If RAN1 decides against dual-subband DL reception, RAN4 must evaluate whether this limitation should also apply to </w:t>
      </w:r>
      <w:r w:rsidRPr="001E2568">
        <w:rPr>
          <w:b/>
          <w:bCs/>
          <w:noProof/>
          <w:lang w:val="en-US" w:eastAsia="zh-CN"/>
        </w:rPr>
        <w:t>L1-CLI-RSSI measurement requirements</w:t>
      </w:r>
      <w:r w:rsidRPr="001E2568">
        <w:rPr>
          <w:noProof/>
          <w:lang w:val="en-US" w:eastAsia="zh-CN"/>
        </w:rPr>
        <w:t>.</w:t>
      </w:r>
    </w:p>
    <w:p w14:paraId="43DE7362" w14:textId="77777777" w:rsidR="001E2568" w:rsidRPr="001E2568" w:rsidRDefault="001E2568" w:rsidP="001E2568">
      <w:pPr>
        <w:rPr>
          <w:noProof/>
          <w:lang w:val="en-US" w:eastAsia="zh-CN"/>
        </w:rPr>
      </w:pPr>
      <w:r w:rsidRPr="001E2568">
        <w:rPr>
          <w:noProof/>
          <w:lang w:val="en-US" w:eastAsia="zh-CN"/>
        </w:rPr>
        <w:t>For example:</w:t>
      </w:r>
    </w:p>
    <w:p w14:paraId="47FD5C0E" w14:textId="77777777" w:rsidR="001E2568" w:rsidRPr="001E2568" w:rsidRDefault="001E2568" w:rsidP="001E2568">
      <w:pPr>
        <w:numPr>
          <w:ilvl w:val="0"/>
          <w:numId w:val="33"/>
        </w:numPr>
        <w:rPr>
          <w:noProof/>
          <w:lang w:val="en-US" w:eastAsia="zh-CN"/>
        </w:rPr>
      </w:pPr>
      <w:r w:rsidRPr="001E2568">
        <w:rPr>
          <w:noProof/>
          <w:lang w:val="en-US" w:eastAsia="zh-CN"/>
        </w:rPr>
        <w:t>In </w:t>
      </w:r>
      <w:r w:rsidRPr="001E2568">
        <w:rPr>
          <w:b/>
          <w:bCs/>
          <w:noProof/>
          <w:lang w:val="en-US" w:eastAsia="zh-CN"/>
        </w:rPr>
        <w:t>Resource Type #1</w:t>
      </w:r>
      <w:r w:rsidRPr="001E2568">
        <w:rPr>
          <w:noProof/>
          <w:lang w:val="en-US" w:eastAsia="zh-CN"/>
        </w:rPr>
        <w:t>, where L1-CLI-RSSI measurement resources are configured in a </w:t>
      </w:r>
      <w:r w:rsidRPr="001E2568">
        <w:rPr>
          <w:b/>
          <w:bCs/>
          <w:noProof/>
          <w:lang w:val="en-US" w:eastAsia="zh-CN"/>
        </w:rPr>
        <w:t>single DL subband</w:t>
      </w:r>
      <w:r w:rsidRPr="001E2568">
        <w:rPr>
          <w:noProof/>
          <w:lang w:val="en-US" w:eastAsia="zh-CN"/>
        </w:rPr>
        <w:t>, the UE should be required to perform measurements </w:t>
      </w:r>
      <w:r w:rsidRPr="001E2568">
        <w:rPr>
          <w:b/>
          <w:bCs/>
          <w:noProof/>
          <w:lang w:val="en-US" w:eastAsia="zh-CN"/>
        </w:rPr>
        <w:t>only if</w:t>
      </w:r>
      <w:r w:rsidRPr="001E2568">
        <w:rPr>
          <w:noProof/>
          <w:lang w:val="en-US" w:eastAsia="zh-CN"/>
        </w:rPr>
        <w:t> the resources are located in the same subband where the PDSCH is scheduled.</w:t>
      </w:r>
    </w:p>
    <w:p w14:paraId="5DC15CAD" w14:textId="0B466BE2" w:rsidR="001E2568" w:rsidRPr="001E2568" w:rsidRDefault="001E2568" w:rsidP="001E2568">
      <w:pPr>
        <w:numPr>
          <w:ilvl w:val="0"/>
          <w:numId w:val="33"/>
        </w:numPr>
        <w:rPr>
          <w:noProof/>
          <w:lang w:val="en-US" w:eastAsia="zh-CN"/>
        </w:rPr>
      </w:pPr>
      <w:r w:rsidRPr="001E2568">
        <w:rPr>
          <w:noProof/>
          <w:lang w:val="en-US" w:eastAsia="zh-CN"/>
        </w:rPr>
        <w:t>In </w:t>
      </w:r>
      <w:r w:rsidRPr="001E2568">
        <w:rPr>
          <w:b/>
          <w:bCs/>
          <w:noProof/>
          <w:lang w:val="en-US" w:eastAsia="zh-CN"/>
        </w:rPr>
        <w:t>Resource Type #2</w:t>
      </w:r>
      <w:r w:rsidRPr="001E2568">
        <w:rPr>
          <w:noProof/>
          <w:lang w:val="en-US" w:eastAsia="zh-CN"/>
        </w:rPr>
        <w:t>, where measurement resources span </w:t>
      </w:r>
      <w:r w:rsidRPr="001E2568">
        <w:rPr>
          <w:b/>
          <w:bCs/>
          <w:noProof/>
          <w:lang w:val="en-US" w:eastAsia="zh-CN"/>
        </w:rPr>
        <w:t>both DL subbands</w:t>
      </w:r>
      <w:r w:rsidRPr="001E2568">
        <w:rPr>
          <w:noProof/>
          <w:lang w:val="en-US" w:eastAsia="zh-CN"/>
        </w:rPr>
        <w:t>, the UE should be required to measure </w:t>
      </w:r>
      <w:r w:rsidRPr="001E2568">
        <w:rPr>
          <w:b/>
          <w:bCs/>
          <w:noProof/>
          <w:lang w:val="en-US" w:eastAsia="zh-CN"/>
        </w:rPr>
        <w:t>only</w:t>
      </w:r>
      <w:r w:rsidRPr="001E2568">
        <w:rPr>
          <w:noProof/>
          <w:lang w:val="en-US" w:eastAsia="zh-CN"/>
        </w:rPr>
        <w:t xml:space="preserve"> the resources </w:t>
      </w:r>
      <w:r w:rsidR="00515C2E">
        <w:rPr>
          <w:noProof/>
          <w:lang w:val="en-US" w:eastAsia="zh-CN"/>
        </w:rPr>
        <w:t>that fall with</w:t>
      </w:r>
      <w:r w:rsidRPr="001E2568">
        <w:rPr>
          <w:noProof/>
          <w:lang w:val="en-US" w:eastAsia="zh-CN"/>
        </w:rPr>
        <w:t>in the subband used for PDSCH scheduling.</w:t>
      </w:r>
    </w:p>
    <w:p w14:paraId="1584D2F9" w14:textId="68644934" w:rsidR="00B7502B" w:rsidRPr="005B2BC2" w:rsidRDefault="00D135C4" w:rsidP="00023099">
      <w:pPr>
        <w:rPr>
          <w:b/>
          <w:color w:val="000000" w:themeColor="text1"/>
        </w:rPr>
      </w:pPr>
      <w:r w:rsidRPr="00D135C4">
        <w:rPr>
          <w:b/>
          <w:color w:val="000000" w:themeColor="text1"/>
        </w:rPr>
        <w:t xml:space="preserve">Observation: For an SBFD UE supporting the basic feature, it is unclear whether the UE is required to measure L1-CLI-RSSI resources configured in a DL </w:t>
      </w:r>
      <w:proofErr w:type="spellStart"/>
      <w:r w:rsidRPr="00D135C4">
        <w:rPr>
          <w:b/>
          <w:color w:val="000000" w:themeColor="text1"/>
        </w:rPr>
        <w:t>subband</w:t>
      </w:r>
      <w:proofErr w:type="spellEnd"/>
      <w:r w:rsidRPr="00D135C4">
        <w:rPr>
          <w:b/>
          <w:color w:val="000000" w:themeColor="text1"/>
        </w:rPr>
        <w:t xml:space="preserve"> not used for PDSCH scheduling.</w:t>
      </w:r>
    </w:p>
    <w:p w14:paraId="7B88043C" w14:textId="7F84F8D6" w:rsidR="005B2BC2" w:rsidRPr="005B2BC2" w:rsidRDefault="005B2BC2" w:rsidP="005B2BC2">
      <w:pPr>
        <w:rPr>
          <w:b/>
          <w:color w:val="000000" w:themeColor="text1"/>
        </w:rPr>
      </w:pPr>
      <w:r w:rsidRPr="005B2BC2">
        <w:rPr>
          <w:b/>
          <w:color w:val="000000" w:themeColor="text1"/>
        </w:rPr>
        <w:t xml:space="preserve">Proposal </w:t>
      </w:r>
      <w:r w:rsidR="007549BB">
        <w:rPr>
          <w:b/>
          <w:color w:val="000000" w:themeColor="text1"/>
        </w:rPr>
        <w:t>3</w:t>
      </w:r>
      <w:r w:rsidRPr="005B2BC2">
        <w:rPr>
          <w:b/>
          <w:color w:val="000000" w:themeColor="text1"/>
        </w:rPr>
        <w:t xml:space="preserve">: </w:t>
      </w:r>
      <w:r w:rsidR="00D135C4" w:rsidRPr="00D135C4">
        <w:rPr>
          <w:b/>
          <w:color w:val="000000" w:themeColor="text1"/>
        </w:rPr>
        <w:t>For an SBFD UE supporting the basic feature, the UE </w:t>
      </w:r>
      <w:r w:rsidR="00D135C4" w:rsidRPr="00D135C4">
        <w:rPr>
          <w:b/>
          <w:bCs/>
          <w:color w:val="000000" w:themeColor="text1"/>
        </w:rPr>
        <w:t>should not</w:t>
      </w:r>
      <w:r w:rsidR="00D135C4" w:rsidRPr="00D135C4">
        <w:rPr>
          <w:b/>
          <w:color w:val="000000" w:themeColor="text1"/>
        </w:rPr>
        <w:t xml:space="preserve"> be required to measure L1-CLI-RSSI resources configured in a DL </w:t>
      </w:r>
      <w:proofErr w:type="spellStart"/>
      <w:r w:rsidR="00D135C4" w:rsidRPr="00D135C4">
        <w:rPr>
          <w:b/>
          <w:color w:val="000000" w:themeColor="text1"/>
        </w:rPr>
        <w:t>subband</w:t>
      </w:r>
      <w:proofErr w:type="spellEnd"/>
      <w:r w:rsidR="00D135C4" w:rsidRPr="00D135C4">
        <w:rPr>
          <w:b/>
          <w:color w:val="000000" w:themeColor="text1"/>
        </w:rPr>
        <w:t xml:space="preserve"> that is </w:t>
      </w:r>
      <w:r w:rsidR="00D135C4" w:rsidRPr="00D135C4">
        <w:rPr>
          <w:b/>
          <w:bCs/>
          <w:color w:val="000000" w:themeColor="text1"/>
        </w:rPr>
        <w:t>not used</w:t>
      </w:r>
      <w:r w:rsidR="00D135C4" w:rsidRPr="00D135C4">
        <w:rPr>
          <w:b/>
          <w:color w:val="000000" w:themeColor="text1"/>
        </w:rPr>
        <w:t> for PDSCH scheduling</w:t>
      </w:r>
      <w:r w:rsidRPr="005B2BC2">
        <w:rPr>
          <w:b/>
          <w:color w:val="000000" w:themeColor="text1"/>
        </w:rPr>
        <w:t>.</w:t>
      </w:r>
    </w:p>
    <w:p w14:paraId="0858D826" w14:textId="085C7736" w:rsidR="005418FD" w:rsidRDefault="005418FD" w:rsidP="00360F01">
      <w:pPr>
        <w:pStyle w:val="Heading1"/>
        <w:rPr>
          <w:lang w:eastAsia="zh-CN"/>
        </w:rPr>
      </w:pPr>
      <w:r>
        <w:rPr>
          <w:lang w:eastAsia="zh-CN"/>
        </w:rPr>
        <w:t>L1-CLI measurement delay requirements</w:t>
      </w:r>
    </w:p>
    <w:p w14:paraId="4673CF8D" w14:textId="77777777" w:rsidR="00235886" w:rsidRPr="00235886" w:rsidRDefault="00235886" w:rsidP="00235886">
      <w:pPr>
        <w:rPr>
          <w:lang w:val="en-US"/>
        </w:rPr>
      </w:pPr>
      <w:r w:rsidRPr="00235886">
        <w:rPr>
          <w:lang w:val="en-US"/>
        </w:rPr>
        <w:t>There are two key open issues currently under discussion regarding the determination of </w:t>
      </w:r>
      <w:r w:rsidRPr="00235886">
        <w:rPr>
          <w:b/>
          <w:bCs/>
          <w:lang w:val="en-US"/>
        </w:rPr>
        <w:t>L1-CLI measurement delay requirements</w:t>
      </w:r>
      <w:r w:rsidRPr="00235886">
        <w:rPr>
          <w:lang w:val="en-US"/>
        </w:rPr>
        <w:t>:</w:t>
      </w:r>
    </w:p>
    <w:p w14:paraId="63EE2DE9" w14:textId="77777777" w:rsidR="00235886" w:rsidRPr="00235886" w:rsidRDefault="00235886" w:rsidP="00235886">
      <w:pPr>
        <w:numPr>
          <w:ilvl w:val="0"/>
          <w:numId w:val="38"/>
        </w:numPr>
        <w:rPr>
          <w:lang w:val="en-US"/>
        </w:rPr>
      </w:pPr>
      <w:r w:rsidRPr="00235886">
        <w:rPr>
          <w:lang w:val="en-US"/>
        </w:rPr>
        <w:t>The number of samples required to determine </w:t>
      </w:r>
      <w:r w:rsidRPr="00235886">
        <w:rPr>
          <w:b/>
          <w:bCs/>
          <w:lang w:val="en-US"/>
        </w:rPr>
        <w:t>L1-SRS-RSRP measurement delay</w:t>
      </w:r>
      <w:r w:rsidRPr="00235886">
        <w:rPr>
          <w:lang w:val="en-US"/>
        </w:rPr>
        <w:t> when </w:t>
      </w:r>
      <w:proofErr w:type="spellStart"/>
      <w:r w:rsidRPr="00235886">
        <w:rPr>
          <w:i/>
          <w:iCs/>
          <w:lang w:val="en-US"/>
        </w:rPr>
        <w:t>timeRestrictionForChannelMeasurement</w:t>
      </w:r>
      <w:proofErr w:type="spellEnd"/>
      <w:r w:rsidRPr="00235886">
        <w:rPr>
          <w:lang w:val="en-US"/>
        </w:rPr>
        <w:t> is configured.</w:t>
      </w:r>
    </w:p>
    <w:p w14:paraId="43642DBE" w14:textId="2152A236" w:rsidR="00235886" w:rsidRPr="00235886" w:rsidRDefault="00235886" w:rsidP="00235886">
      <w:pPr>
        <w:numPr>
          <w:ilvl w:val="0"/>
          <w:numId w:val="38"/>
        </w:numPr>
        <w:rPr>
          <w:lang w:val="en-US"/>
        </w:rPr>
      </w:pPr>
      <w:r w:rsidRPr="00235886">
        <w:rPr>
          <w:lang w:val="en-US"/>
        </w:rPr>
        <w:t>The number of samples required to determine </w:t>
      </w:r>
      <w:r w:rsidRPr="00235886">
        <w:rPr>
          <w:b/>
          <w:bCs/>
          <w:lang w:val="en-US"/>
        </w:rPr>
        <w:t>L1-CLI-RSSI measurement delay</w:t>
      </w:r>
      <w:r w:rsidRPr="00235886">
        <w:rPr>
          <w:lang w:val="en-US"/>
        </w:rPr>
        <w:t> when </w:t>
      </w:r>
      <w:r w:rsidRPr="00235886">
        <w:rPr>
          <w:i/>
          <w:iCs/>
          <w:lang w:val="en-US"/>
        </w:rPr>
        <w:t>timeRestrictionForChannelMeasurement</w:t>
      </w:r>
      <w:r w:rsidRPr="00235886">
        <w:rPr>
          <w:lang w:val="en-US"/>
        </w:rPr>
        <w:t> </w:t>
      </w:r>
      <w:r w:rsidRPr="00235886">
        <w:rPr>
          <w:b/>
          <w:bCs/>
          <w:lang w:val="en-US"/>
        </w:rPr>
        <w:t>is</w:t>
      </w:r>
      <w:r w:rsidR="006B7723" w:rsidRPr="006B7723">
        <w:rPr>
          <w:b/>
          <w:bCs/>
          <w:lang w:val="en-US"/>
        </w:rPr>
        <w:t>/is</w:t>
      </w:r>
      <w:r w:rsidRPr="00235886">
        <w:rPr>
          <w:b/>
          <w:bCs/>
          <w:lang w:val="en-US"/>
        </w:rPr>
        <w:t>n</w:t>
      </w:r>
      <w:r w:rsidR="006B7723">
        <w:rPr>
          <w:b/>
          <w:bCs/>
          <w:lang w:val="en-US"/>
        </w:rPr>
        <w:t>’</w:t>
      </w:r>
      <w:r w:rsidRPr="00235886">
        <w:rPr>
          <w:b/>
          <w:bCs/>
          <w:lang w:val="en-US"/>
        </w:rPr>
        <w:t>t</w:t>
      </w:r>
      <w:r w:rsidRPr="00235886">
        <w:rPr>
          <w:lang w:val="en-US"/>
        </w:rPr>
        <w:t> configured.</w:t>
      </w:r>
    </w:p>
    <w:p w14:paraId="065559F8" w14:textId="77777777" w:rsidR="00235886" w:rsidRDefault="00235886" w:rsidP="005418FD"/>
    <w:p w14:paraId="0386114E" w14:textId="6754F829" w:rsidR="00DE6BFA" w:rsidRDefault="000D53A4" w:rsidP="005418FD">
      <w:r>
        <w:t>We think</w:t>
      </w:r>
      <w:r w:rsidR="00DE6BFA">
        <w:t>, f</w:t>
      </w:r>
      <w:r w:rsidR="00DE6BFA" w:rsidRPr="00DE6BFA">
        <w:t xml:space="preserve">or </w:t>
      </w:r>
      <w:r w:rsidR="00DE6BFA" w:rsidRPr="00DE6BFA">
        <w:rPr>
          <w:b/>
          <w:bCs/>
        </w:rPr>
        <w:t>L1-SRS-RSRP measurements</w:t>
      </w:r>
      <w:r w:rsidR="00DE6BFA" w:rsidRPr="00DE6BFA">
        <w:t xml:space="preserve">, when </w:t>
      </w:r>
      <w:proofErr w:type="spellStart"/>
      <w:r w:rsidR="00DE6BFA" w:rsidRPr="00DE6BFA">
        <w:rPr>
          <w:i/>
          <w:iCs/>
        </w:rPr>
        <w:t>timeRestrictionForChannelMeasurement</w:t>
      </w:r>
      <w:proofErr w:type="spellEnd"/>
      <w:r w:rsidR="00DE6BFA" w:rsidRPr="00DE6BFA">
        <w:t xml:space="preserve"> is configured, RAN4 should base the delay requirement on a </w:t>
      </w:r>
      <w:r w:rsidR="00DE6BFA" w:rsidRPr="00DE6BFA">
        <w:rPr>
          <w:b/>
          <w:bCs/>
        </w:rPr>
        <w:t>single sample</w:t>
      </w:r>
      <w:r w:rsidR="00DE6BFA" w:rsidRPr="00DE6BFA">
        <w:t>. This aligns with the previously agreed measurement accuracy requirement, which is also based on a single sample.</w:t>
      </w:r>
    </w:p>
    <w:p w14:paraId="159B3484" w14:textId="4038916A" w:rsidR="00585B0A" w:rsidRDefault="00585B0A" w:rsidP="005418FD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Similarly, </w:t>
      </w:r>
      <w:r w:rsidR="00FD0E21" w:rsidRPr="00FD0E21">
        <w:rPr>
          <w:b/>
          <w:bCs/>
        </w:rPr>
        <w:t>L1-CLI-RSSI measurements</w:t>
      </w:r>
      <w:r w:rsidR="00FD0E21" w:rsidRPr="00FD0E21">
        <w:t xml:space="preserve"> delay requirement should be based on a </w:t>
      </w:r>
      <w:r w:rsidR="00FD0E21" w:rsidRPr="00FD0E21">
        <w:rPr>
          <w:b/>
          <w:bCs/>
        </w:rPr>
        <w:t>single sample</w:t>
      </w:r>
      <w:r w:rsidR="00FD0E21" w:rsidRPr="00FD0E21">
        <w:t>, regardless of whether </w:t>
      </w:r>
      <w:proofErr w:type="spellStart"/>
      <w:r w:rsidR="00FD0E21" w:rsidRPr="00FD0E21">
        <w:rPr>
          <w:i/>
          <w:iCs/>
        </w:rPr>
        <w:t>timeRestrictionForChannelMeasurement</w:t>
      </w:r>
      <w:proofErr w:type="spellEnd"/>
      <w:r w:rsidR="00FD0E21" w:rsidRPr="00FD0E21">
        <w:t> is configured or not.</w:t>
      </w:r>
    </w:p>
    <w:p w14:paraId="618C2F49" w14:textId="60A0CA92" w:rsidR="00E052B2" w:rsidRPr="005C7660" w:rsidRDefault="00E052B2" w:rsidP="005418FD">
      <w:pPr>
        <w:rPr>
          <w:b/>
          <w:bCs/>
          <w:lang w:val="en-US" w:eastAsia="zh-CN"/>
        </w:rPr>
      </w:pPr>
      <w:r w:rsidRPr="005C7660">
        <w:rPr>
          <w:b/>
          <w:bCs/>
          <w:lang w:val="en-US" w:eastAsia="zh-CN"/>
        </w:rPr>
        <w:t>Proposal</w:t>
      </w:r>
      <w:r w:rsidR="00282115">
        <w:rPr>
          <w:b/>
          <w:bCs/>
          <w:lang w:val="en-US" w:eastAsia="zh-CN"/>
        </w:rPr>
        <w:t xml:space="preserve"> 4</w:t>
      </w:r>
      <w:r w:rsidRPr="005C7660">
        <w:rPr>
          <w:b/>
          <w:bCs/>
          <w:lang w:val="en-US" w:eastAsia="zh-CN"/>
        </w:rPr>
        <w:t xml:space="preserve">: </w:t>
      </w:r>
      <w:r w:rsidRPr="005C7660">
        <w:rPr>
          <w:b/>
          <w:bCs/>
        </w:rPr>
        <w:t xml:space="preserve">L1-SRS-RSRP measurements </w:t>
      </w:r>
      <w:r w:rsidR="005C7660" w:rsidRPr="005C7660">
        <w:rPr>
          <w:b/>
          <w:bCs/>
        </w:rPr>
        <w:t>delay requirements are based on a single SRS sample (i.e., M=1) when</w:t>
      </w:r>
      <w:r w:rsidRPr="005C7660">
        <w:rPr>
          <w:b/>
          <w:bCs/>
        </w:rPr>
        <w:t xml:space="preserve"> </w:t>
      </w:r>
      <w:proofErr w:type="spellStart"/>
      <w:r w:rsidRPr="005C7660">
        <w:rPr>
          <w:b/>
          <w:bCs/>
          <w:i/>
          <w:iCs/>
          <w:lang w:val="en-US" w:eastAsia="zh-CN"/>
        </w:rPr>
        <w:t>timeRestrictionForChannelMeasurement</w:t>
      </w:r>
      <w:proofErr w:type="spellEnd"/>
      <w:r w:rsidRPr="005C7660">
        <w:rPr>
          <w:b/>
          <w:bCs/>
          <w:lang w:val="en-US" w:eastAsia="zh-CN"/>
        </w:rPr>
        <w:t> is configured</w:t>
      </w:r>
    </w:p>
    <w:p w14:paraId="62D31D39" w14:textId="3264D088" w:rsidR="005C7660" w:rsidRDefault="005C7660" w:rsidP="005418FD">
      <w:pPr>
        <w:rPr>
          <w:b/>
          <w:bCs/>
          <w:lang w:val="en-US" w:eastAsia="zh-CN"/>
        </w:rPr>
      </w:pPr>
      <w:r w:rsidRPr="005C7660">
        <w:rPr>
          <w:b/>
          <w:bCs/>
          <w:lang w:val="en-US" w:eastAsia="zh-CN"/>
        </w:rPr>
        <w:t>Proposal</w:t>
      </w:r>
      <w:r w:rsidR="00282115">
        <w:rPr>
          <w:b/>
          <w:bCs/>
          <w:lang w:val="en-US" w:eastAsia="zh-CN"/>
        </w:rPr>
        <w:t xml:space="preserve"> 5</w:t>
      </w:r>
      <w:r w:rsidRPr="005C7660">
        <w:rPr>
          <w:b/>
          <w:bCs/>
          <w:lang w:val="en-US" w:eastAsia="zh-CN"/>
        </w:rPr>
        <w:t xml:space="preserve">: </w:t>
      </w:r>
      <w:r w:rsidRPr="005C7660">
        <w:rPr>
          <w:b/>
          <w:bCs/>
        </w:rPr>
        <w:t xml:space="preserve">L1-CLI-RSSI measurement delay should be specified based on a single sample irrespective of whether </w:t>
      </w:r>
      <w:proofErr w:type="spellStart"/>
      <w:r w:rsidRPr="005C7660">
        <w:rPr>
          <w:b/>
          <w:bCs/>
          <w:i/>
          <w:iCs/>
          <w:lang w:val="en-US" w:eastAsia="zh-CN"/>
        </w:rPr>
        <w:t>timeRestrictionForChannelMeasurement</w:t>
      </w:r>
      <w:proofErr w:type="spellEnd"/>
      <w:r w:rsidRPr="005C7660">
        <w:rPr>
          <w:b/>
          <w:bCs/>
          <w:lang w:val="en-US" w:eastAsia="zh-CN"/>
        </w:rPr>
        <w:t> is configured or not.</w:t>
      </w:r>
    </w:p>
    <w:p w14:paraId="238B2B88" w14:textId="77777777" w:rsidR="005418FD" w:rsidRPr="005418FD" w:rsidRDefault="005418FD" w:rsidP="005418FD">
      <w:pPr>
        <w:rPr>
          <w:lang w:eastAsia="zh-CN"/>
        </w:rPr>
      </w:pPr>
    </w:p>
    <w:p w14:paraId="7A98C740" w14:textId="649D79DC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1F368ABE" w14:textId="77777777" w:rsidR="00535447" w:rsidRPr="00E57F0B" w:rsidRDefault="00535447" w:rsidP="00535447">
      <w:pPr>
        <w:rPr>
          <w:b/>
          <w:bCs/>
          <w:lang w:eastAsia="zh-CN"/>
        </w:rPr>
      </w:pPr>
      <w:r w:rsidRPr="00E57F0B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1</w:t>
      </w:r>
      <w:r w:rsidRPr="00E57F0B">
        <w:rPr>
          <w:b/>
          <w:bCs/>
          <w:lang w:eastAsia="zh-CN"/>
        </w:rPr>
        <w:t xml:space="preserve">: </w:t>
      </w:r>
      <w:r w:rsidRPr="000B1883">
        <w:rPr>
          <w:b/>
          <w:bCs/>
          <w:lang w:eastAsia="zh-CN"/>
        </w:rPr>
        <w:t>For a UE configured with SBFD symbols, the measurement delay for L1-CLI-RSSI and/or L1-SRS-RSRP should be extended if one or more of the M measurement occasions fall within symbols marked as “invalid” in the </w:t>
      </w:r>
      <w:r w:rsidRPr="000B1883">
        <w:rPr>
          <w:b/>
          <w:bCs/>
          <w:i/>
          <w:iCs/>
          <w:lang w:eastAsia="zh-CN"/>
        </w:rPr>
        <w:t>CSI-</w:t>
      </w:r>
      <w:proofErr w:type="spellStart"/>
      <w:r w:rsidRPr="000B1883">
        <w:rPr>
          <w:b/>
          <w:bCs/>
          <w:i/>
          <w:iCs/>
          <w:lang w:eastAsia="zh-CN"/>
        </w:rPr>
        <w:t>ReportConfig</w:t>
      </w:r>
      <w:proofErr w:type="spellEnd"/>
      <w:r w:rsidRPr="000B1883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</w:p>
    <w:p w14:paraId="5296278F" w14:textId="77777777" w:rsidR="00535447" w:rsidRPr="00641CCB" w:rsidRDefault="00535447" w:rsidP="00535447">
      <w:pPr>
        <w:rPr>
          <w:b/>
          <w:bCs/>
          <w:lang w:eastAsia="zh-CN"/>
        </w:rPr>
      </w:pPr>
      <w:r w:rsidRPr="00641CCB">
        <w:rPr>
          <w:b/>
          <w:bCs/>
          <w:lang w:eastAsia="zh-CN"/>
        </w:rPr>
        <w:t xml:space="preserve">Proposal 2: </w:t>
      </w:r>
      <w:r w:rsidRPr="00D77295">
        <w:rPr>
          <w:b/>
          <w:bCs/>
          <w:lang w:eastAsia="zh-CN"/>
        </w:rPr>
        <w:t xml:space="preserve">The measurement delay for L1-CLI should be extended until the UE has received M </w:t>
      </w:r>
      <w:r>
        <w:rPr>
          <w:b/>
          <w:bCs/>
          <w:lang w:eastAsia="zh-CN"/>
        </w:rPr>
        <w:t>‘</w:t>
      </w:r>
      <w:r w:rsidRPr="00D77295">
        <w:rPr>
          <w:b/>
          <w:bCs/>
          <w:lang w:eastAsia="zh-CN"/>
        </w:rPr>
        <w:t>valid</w:t>
      </w:r>
      <w:r>
        <w:rPr>
          <w:b/>
          <w:bCs/>
          <w:lang w:eastAsia="zh-CN"/>
        </w:rPr>
        <w:t>’</w:t>
      </w:r>
      <w:r w:rsidRPr="00D77295">
        <w:rPr>
          <w:b/>
          <w:bCs/>
          <w:lang w:eastAsia="zh-CN"/>
        </w:rPr>
        <w:t xml:space="preserve"> measurement symbols</w:t>
      </w:r>
      <w:r w:rsidRPr="00641CCB">
        <w:rPr>
          <w:b/>
          <w:bCs/>
          <w:lang w:eastAsia="zh-CN"/>
        </w:rPr>
        <w:t>.</w:t>
      </w:r>
    </w:p>
    <w:p w14:paraId="68BC9135" w14:textId="2102D13D" w:rsidR="00535447" w:rsidRPr="005B2BC2" w:rsidRDefault="00535447" w:rsidP="00535447">
      <w:pPr>
        <w:rPr>
          <w:b/>
          <w:color w:val="000000" w:themeColor="text1"/>
        </w:rPr>
      </w:pPr>
      <w:r w:rsidRPr="005B2BC2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3</w:t>
      </w:r>
      <w:r w:rsidRPr="005B2BC2">
        <w:rPr>
          <w:b/>
          <w:color w:val="000000" w:themeColor="text1"/>
        </w:rPr>
        <w:t xml:space="preserve">: </w:t>
      </w:r>
      <w:r w:rsidRPr="00D135C4">
        <w:rPr>
          <w:b/>
          <w:color w:val="000000" w:themeColor="text1"/>
        </w:rPr>
        <w:t>For an SBFD UE supporting the basic feature, the UE </w:t>
      </w:r>
      <w:r w:rsidRPr="00D135C4">
        <w:rPr>
          <w:b/>
          <w:bCs/>
          <w:color w:val="000000" w:themeColor="text1"/>
        </w:rPr>
        <w:t>should not</w:t>
      </w:r>
      <w:r w:rsidRPr="00D135C4">
        <w:rPr>
          <w:b/>
          <w:color w:val="000000" w:themeColor="text1"/>
        </w:rPr>
        <w:t xml:space="preserve"> be required to measure L1-CLI-RSSI resources configured in a DL </w:t>
      </w:r>
      <w:proofErr w:type="spellStart"/>
      <w:r w:rsidRPr="00D135C4">
        <w:rPr>
          <w:b/>
          <w:color w:val="000000" w:themeColor="text1"/>
        </w:rPr>
        <w:t>subband</w:t>
      </w:r>
      <w:proofErr w:type="spellEnd"/>
      <w:r w:rsidRPr="00D135C4">
        <w:rPr>
          <w:b/>
          <w:color w:val="000000" w:themeColor="text1"/>
        </w:rPr>
        <w:t xml:space="preserve"> that is </w:t>
      </w:r>
      <w:r w:rsidRPr="00D135C4">
        <w:rPr>
          <w:b/>
          <w:bCs/>
          <w:color w:val="000000" w:themeColor="text1"/>
        </w:rPr>
        <w:t>not used</w:t>
      </w:r>
      <w:r w:rsidRPr="00D135C4">
        <w:rPr>
          <w:b/>
          <w:color w:val="000000" w:themeColor="text1"/>
        </w:rPr>
        <w:t> for PDSCH scheduling</w:t>
      </w:r>
      <w:r w:rsidRPr="005B2BC2">
        <w:rPr>
          <w:b/>
          <w:color w:val="000000" w:themeColor="text1"/>
        </w:rPr>
        <w:t>.</w:t>
      </w:r>
    </w:p>
    <w:p w14:paraId="5063D247" w14:textId="139DB0DD" w:rsidR="00535447" w:rsidRPr="005C7660" w:rsidRDefault="00535447" w:rsidP="00535447">
      <w:pPr>
        <w:rPr>
          <w:b/>
          <w:bCs/>
          <w:lang w:val="en-US" w:eastAsia="zh-CN"/>
        </w:rPr>
      </w:pPr>
      <w:r w:rsidRPr="005C7660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4</w:t>
      </w:r>
      <w:r w:rsidRPr="005C7660">
        <w:rPr>
          <w:b/>
          <w:bCs/>
          <w:lang w:val="en-US" w:eastAsia="zh-CN"/>
        </w:rPr>
        <w:t xml:space="preserve">: </w:t>
      </w:r>
      <w:r w:rsidRPr="005C7660">
        <w:rPr>
          <w:b/>
          <w:bCs/>
        </w:rPr>
        <w:t xml:space="preserve">L1-SRS-RSRP measurements delay requirements are based on a single SRS sample (i.e., M=1) when </w:t>
      </w:r>
      <w:proofErr w:type="spellStart"/>
      <w:r w:rsidRPr="005C7660">
        <w:rPr>
          <w:b/>
          <w:bCs/>
          <w:i/>
          <w:iCs/>
          <w:lang w:val="en-US" w:eastAsia="zh-CN"/>
        </w:rPr>
        <w:t>timeRestrictionForChannelMeasurement</w:t>
      </w:r>
      <w:proofErr w:type="spellEnd"/>
      <w:r w:rsidRPr="005C7660">
        <w:rPr>
          <w:b/>
          <w:bCs/>
          <w:lang w:val="en-US" w:eastAsia="zh-CN"/>
        </w:rPr>
        <w:t> is configured</w:t>
      </w:r>
    </w:p>
    <w:p w14:paraId="2086E12F" w14:textId="77777777" w:rsidR="00535447" w:rsidRDefault="00535447" w:rsidP="00535447">
      <w:pPr>
        <w:rPr>
          <w:b/>
          <w:bCs/>
          <w:lang w:val="en-US" w:eastAsia="zh-CN"/>
        </w:rPr>
      </w:pPr>
      <w:r w:rsidRPr="005C7660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5</w:t>
      </w:r>
      <w:r w:rsidRPr="005C7660">
        <w:rPr>
          <w:b/>
          <w:bCs/>
          <w:lang w:val="en-US" w:eastAsia="zh-CN"/>
        </w:rPr>
        <w:t xml:space="preserve">: </w:t>
      </w:r>
      <w:r w:rsidRPr="005C7660">
        <w:rPr>
          <w:b/>
          <w:bCs/>
        </w:rPr>
        <w:t xml:space="preserve">L1-CLI-RSSI measurement delay should be specified based on a single sample irrespective of whether </w:t>
      </w:r>
      <w:proofErr w:type="spellStart"/>
      <w:r w:rsidRPr="005C7660">
        <w:rPr>
          <w:b/>
          <w:bCs/>
          <w:i/>
          <w:iCs/>
          <w:lang w:val="en-US" w:eastAsia="zh-CN"/>
        </w:rPr>
        <w:t>timeRestrictionForChannelMeasurement</w:t>
      </w:r>
      <w:proofErr w:type="spellEnd"/>
      <w:r w:rsidRPr="005C7660">
        <w:rPr>
          <w:b/>
          <w:bCs/>
          <w:lang w:val="en-US" w:eastAsia="zh-CN"/>
        </w:rPr>
        <w:t> is configured or not.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343D1872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RP-241</w:t>
      </w:r>
      <w:r w:rsidR="003943EB">
        <w:rPr>
          <w:lang w:val="en-US"/>
        </w:rPr>
        <w:t>614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A9547B" w:rsidRPr="00A9547B">
        <w:rPr>
          <w:lang w:val="en-US"/>
        </w:rPr>
        <w:t>Revised WID: Evolution of NR duplex operation: Sub-band full duplex (SBFD)</w:t>
      </w:r>
      <w:r w:rsidR="007B0422">
        <w:rPr>
          <w:lang w:val="en-US"/>
        </w:rPr>
        <w:t xml:space="preserve">”, </w:t>
      </w:r>
      <w:r w:rsidR="00783BD3">
        <w:rPr>
          <w:lang w:val="en-US"/>
        </w:rPr>
        <w:t>Huawei</w:t>
      </w:r>
      <w:r w:rsidR="007B0422">
        <w:rPr>
          <w:lang w:val="en-US"/>
        </w:rPr>
        <w:t xml:space="preserve">, </w:t>
      </w:r>
      <w:r w:rsidR="00261792" w:rsidRPr="00261792">
        <w:rPr>
          <w:lang w:val="en-US"/>
        </w:rPr>
        <w:t>RAN#10</w:t>
      </w:r>
      <w:r w:rsidR="006B1DCC">
        <w:rPr>
          <w:lang w:val="en-US"/>
        </w:rPr>
        <w:t>4</w:t>
      </w:r>
    </w:p>
    <w:sectPr w:rsidR="005761AE" w:rsidSect="00571A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56FD8" w14:textId="77777777" w:rsidR="00B259AD" w:rsidRDefault="00B259AD">
      <w:r>
        <w:separator/>
      </w:r>
    </w:p>
  </w:endnote>
  <w:endnote w:type="continuationSeparator" w:id="0">
    <w:p w14:paraId="77F8987F" w14:textId="77777777" w:rsidR="00B259AD" w:rsidRDefault="00B259AD">
      <w:r>
        <w:continuationSeparator/>
      </w:r>
    </w:p>
  </w:endnote>
  <w:endnote w:type="continuationNotice" w:id="1">
    <w:p w14:paraId="562C5FC4" w14:textId="77777777" w:rsidR="00B259AD" w:rsidRDefault="00B259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609A5" w14:textId="77777777" w:rsidR="00B259AD" w:rsidRDefault="00B259AD">
      <w:r>
        <w:separator/>
      </w:r>
    </w:p>
  </w:footnote>
  <w:footnote w:type="continuationSeparator" w:id="0">
    <w:p w14:paraId="10FA70E3" w14:textId="77777777" w:rsidR="00B259AD" w:rsidRDefault="00B259AD">
      <w:r>
        <w:continuationSeparator/>
      </w:r>
    </w:p>
  </w:footnote>
  <w:footnote w:type="continuationNotice" w:id="1">
    <w:p w14:paraId="3770EE83" w14:textId="77777777" w:rsidR="00B259AD" w:rsidRDefault="00B259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1096BB7"/>
    <w:multiLevelType w:val="hybridMultilevel"/>
    <w:tmpl w:val="2ED6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E1D8E"/>
    <w:multiLevelType w:val="multilevel"/>
    <w:tmpl w:val="EF727FE2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05DF5C29"/>
    <w:multiLevelType w:val="multilevel"/>
    <w:tmpl w:val="CAD26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18717D"/>
    <w:multiLevelType w:val="hybridMultilevel"/>
    <w:tmpl w:val="2A48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76568"/>
    <w:multiLevelType w:val="hybridMultilevel"/>
    <w:tmpl w:val="47E0E0B4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62429F"/>
    <w:multiLevelType w:val="hybridMultilevel"/>
    <w:tmpl w:val="0132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B72D0"/>
    <w:multiLevelType w:val="hybridMultilevel"/>
    <w:tmpl w:val="B6346D4A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82216"/>
    <w:multiLevelType w:val="multilevel"/>
    <w:tmpl w:val="A5E23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7665C"/>
    <w:multiLevelType w:val="hybridMultilevel"/>
    <w:tmpl w:val="94EE1C86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5D4631D"/>
    <w:multiLevelType w:val="multilevel"/>
    <w:tmpl w:val="1EEA7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091942"/>
    <w:multiLevelType w:val="hybridMultilevel"/>
    <w:tmpl w:val="8690E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C51E20"/>
    <w:multiLevelType w:val="multilevel"/>
    <w:tmpl w:val="ADE47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2C2CF6"/>
    <w:multiLevelType w:val="hybridMultilevel"/>
    <w:tmpl w:val="4C105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A54144"/>
    <w:multiLevelType w:val="hybridMultilevel"/>
    <w:tmpl w:val="D5C8F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A392377"/>
    <w:multiLevelType w:val="hybridMultilevel"/>
    <w:tmpl w:val="B2F4C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7"/>
  </w:num>
  <w:num w:numId="2" w16cid:durableId="1702169165">
    <w:abstractNumId w:val="29"/>
  </w:num>
  <w:num w:numId="3" w16cid:durableId="896598194">
    <w:abstractNumId w:val="37"/>
  </w:num>
  <w:num w:numId="4" w16cid:durableId="1065757783">
    <w:abstractNumId w:val="11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30"/>
  </w:num>
  <w:num w:numId="8" w16cid:durableId="1230581766">
    <w:abstractNumId w:val="20"/>
  </w:num>
  <w:num w:numId="9" w16cid:durableId="266666612">
    <w:abstractNumId w:val="23"/>
  </w:num>
  <w:num w:numId="10" w16cid:durableId="1603030076">
    <w:abstractNumId w:val="25"/>
  </w:num>
  <w:num w:numId="11" w16cid:durableId="472792961">
    <w:abstractNumId w:val="27"/>
  </w:num>
  <w:num w:numId="12" w16cid:durableId="1585843583">
    <w:abstractNumId w:val="0"/>
  </w:num>
  <w:num w:numId="13" w16cid:durableId="1922985393">
    <w:abstractNumId w:val="35"/>
  </w:num>
  <w:num w:numId="14" w16cid:durableId="1941915425">
    <w:abstractNumId w:val="32"/>
  </w:num>
  <w:num w:numId="15" w16cid:durableId="524372425">
    <w:abstractNumId w:val="8"/>
  </w:num>
  <w:num w:numId="16" w16cid:durableId="1433237244">
    <w:abstractNumId w:val="31"/>
  </w:num>
  <w:num w:numId="17" w16cid:durableId="12735130">
    <w:abstractNumId w:val="15"/>
  </w:num>
  <w:num w:numId="18" w16cid:durableId="1022626817">
    <w:abstractNumId w:val="14"/>
  </w:num>
  <w:num w:numId="19" w16cid:durableId="159850087">
    <w:abstractNumId w:val="18"/>
  </w:num>
  <w:num w:numId="20" w16cid:durableId="656298651">
    <w:abstractNumId w:val="21"/>
  </w:num>
  <w:num w:numId="21" w16cid:durableId="799223558">
    <w:abstractNumId w:val="13"/>
  </w:num>
  <w:num w:numId="22" w16cid:durableId="1664509914">
    <w:abstractNumId w:val="9"/>
  </w:num>
  <w:num w:numId="23" w16cid:durableId="638075021">
    <w:abstractNumId w:val="10"/>
  </w:num>
  <w:num w:numId="24" w16cid:durableId="1603688496">
    <w:abstractNumId w:val="19"/>
  </w:num>
  <w:num w:numId="25" w16cid:durableId="790365942">
    <w:abstractNumId w:val="12"/>
  </w:num>
  <w:num w:numId="26" w16cid:durableId="1130972950">
    <w:abstractNumId w:val="34"/>
  </w:num>
  <w:num w:numId="27" w16cid:durableId="1295911616">
    <w:abstractNumId w:val="7"/>
  </w:num>
  <w:num w:numId="28" w16cid:durableId="1311179547">
    <w:abstractNumId w:val="4"/>
  </w:num>
  <w:num w:numId="29" w16cid:durableId="497841158">
    <w:abstractNumId w:val="36"/>
  </w:num>
  <w:num w:numId="30" w16cid:durableId="515047708">
    <w:abstractNumId w:val="24"/>
  </w:num>
  <w:num w:numId="31" w16cid:durableId="1466511259">
    <w:abstractNumId w:val="6"/>
  </w:num>
  <w:num w:numId="32" w16cid:durableId="1200241734">
    <w:abstractNumId w:val="3"/>
  </w:num>
  <w:num w:numId="33" w16cid:durableId="758255859">
    <w:abstractNumId w:val="22"/>
  </w:num>
  <w:num w:numId="34" w16cid:durableId="2028561023">
    <w:abstractNumId w:val="26"/>
  </w:num>
  <w:num w:numId="35" w16cid:durableId="1102916469">
    <w:abstractNumId w:val="16"/>
  </w:num>
  <w:num w:numId="36" w16cid:durableId="1688676872">
    <w:abstractNumId w:val="5"/>
  </w:num>
  <w:num w:numId="37" w16cid:durableId="1845239118">
    <w:abstractNumId w:val="33"/>
  </w:num>
  <w:num w:numId="38" w16cid:durableId="449007130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D10"/>
    <w:rsid w:val="00002E74"/>
    <w:rsid w:val="0000301D"/>
    <w:rsid w:val="00003117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CF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6D2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676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030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17D26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2FC3"/>
    <w:rsid w:val="00023099"/>
    <w:rsid w:val="00023990"/>
    <w:rsid w:val="000239F5"/>
    <w:rsid w:val="00023AE6"/>
    <w:rsid w:val="00023C59"/>
    <w:rsid w:val="0002411A"/>
    <w:rsid w:val="00024216"/>
    <w:rsid w:val="0002438A"/>
    <w:rsid w:val="000243FF"/>
    <w:rsid w:val="0002467E"/>
    <w:rsid w:val="000246F5"/>
    <w:rsid w:val="00024860"/>
    <w:rsid w:val="000248EA"/>
    <w:rsid w:val="00024BF2"/>
    <w:rsid w:val="00024C52"/>
    <w:rsid w:val="0002557D"/>
    <w:rsid w:val="0002664B"/>
    <w:rsid w:val="00026A7C"/>
    <w:rsid w:val="00026B5B"/>
    <w:rsid w:val="00026BDF"/>
    <w:rsid w:val="00026DB4"/>
    <w:rsid w:val="00026E27"/>
    <w:rsid w:val="00026F2E"/>
    <w:rsid w:val="000270F7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082"/>
    <w:rsid w:val="0003352E"/>
    <w:rsid w:val="00033651"/>
    <w:rsid w:val="0003375A"/>
    <w:rsid w:val="000338A8"/>
    <w:rsid w:val="00033B9A"/>
    <w:rsid w:val="00034253"/>
    <w:rsid w:val="000344EA"/>
    <w:rsid w:val="0003451D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AF3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1B6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5E93"/>
    <w:rsid w:val="00056255"/>
    <w:rsid w:val="00056822"/>
    <w:rsid w:val="00056AF7"/>
    <w:rsid w:val="00056CA8"/>
    <w:rsid w:val="00056E01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1BA9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18A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620"/>
    <w:rsid w:val="00065683"/>
    <w:rsid w:val="0006597F"/>
    <w:rsid w:val="00065A82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B74"/>
    <w:rsid w:val="00067DB0"/>
    <w:rsid w:val="000701B8"/>
    <w:rsid w:val="00070486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E59"/>
    <w:rsid w:val="00075F81"/>
    <w:rsid w:val="000760DF"/>
    <w:rsid w:val="00076486"/>
    <w:rsid w:val="00076580"/>
    <w:rsid w:val="0007665D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4ED"/>
    <w:rsid w:val="0008452A"/>
    <w:rsid w:val="00084BE4"/>
    <w:rsid w:val="00085051"/>
    <w:rsid w:val="0008544F"/>
    <w:rsid w:val="00085A64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96F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20D"/>
    <w:rsid w:val="0009185A"/>
    <w:rsid w:val="000918C9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5EEF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67B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57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883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5FF"/>
    <w:rsid w:val="000B5814"/>
    <w:rsid w:val="000B5BC0"/>
    <w:rsid w:val="000B5D9D"/>
    <w:rsid w:val="000B5DA1"/>
    <w:rsid w:val="000B5FC6"/>
    <w:rsid w:val="000B60ED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8D1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6F7"/>
    <w:rsid w:val="000C3AA3"/>
    <w:rsid w:val="000C3CDF"/>
    <w:rsid w:val="000C3E5C"/>
    <w:rsid w:val="000C3EA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275"/>
    <w:rsid w:val="000D3487"/>
    <w:rsid w:val="000D3A34"/>
    <w:rsid w:val="000D3CB5"/>
    <w:rsid w:val="000D3EB4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3A4"/>
    <w:rsid w:val="000D5517"/>
    <w:rsid w:val="000D5546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118"/>
    <w:rsid w:val="000E552B"/>
    <w:rsid w:val="000E5822"/>
    <w:rsid w:val="000E58CF"/>
    <w:rsid w:val="000E59D8"/>
    <w:rsid w:val="000E5DE4"/>
    <w:rsid w:val="000E60CC"/>
    <w:rsid w:val="000E61CD"/>
    <w:rsid w:val="000E6208"/>
    <w:rsid w:val="000E6744"/>
    <w:rsid w:val="000E6954"/>
    <w:rsid w:val="000E6A78"/>
    <w:rsid w:val="000E6B17"/>
    <w:rsid w:val="000E6E25"/>
    <w:rsid w:val="000E73D3"/>
    <w:rsid w:val="000E76B6"/>
    <w:rsid w:val="000E7792"/>
    <w:rsid w:val="000E7C88"/>
    <w:rsid w:val="000E7F2C"/>
    <w:rsid w:val="000F0115"/>
    <w:rsid w:val="000F0167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B97"/>
    <w:rsid w:val="000F2C30"/>
    <w:rsid w:val="000F2D59"/>
    <w:rsid w:val="000F33F8"/>
    <w:rsid w:val="000F3BE6"/>
    <w:rsid w:val="000F3CD5"/>
    <w:rsid w:val="000F3E49"/>
    <w:rsid w:val="000F3F4F"/>
    <w:rsid w:val="000F3FF3"/>
    <w:rsid w:val="000F43D2"/>
    <w:rsid w:val="000F4773"/>
    <w:rsid w:val="000F4A43"/>
    <w:rsid w:val="000F52A8"/>
    <w:rsid w:val="000F5331"/>
    <w:rsid w:val="000F536D"/>
    <w:rsid w:val="000F54BF"/>
    <w:rsid w:val="000F56AE"/>
    <w:rsid w:val="000F56F5"/>
    <w:rsid w:val="000F57AF"/>
    <w:rsid w:val="000F57C2"/>
    <w:rsid w:val="000F5A74"/>
    <w:rsid w:val="000F5D33"/>
    <w:rsid w:val="000F5EF1"/>
    <w:rsid w:val="000F6682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2EB3"/>
    <w:rsid w:val="00102F8D"/>
    <w:rsid w:val="0010308C"/>
    <w:rsid w:val="001031B7"/>
    <w:rsid w:val="0010324D"/>
    <w:rsid w:val="00103493"/>
    <w:rsid w:val="00103537"/>
    <w:rsid w:val="001038CE"/>
    <w:rsid w:val="00103AEF"/>
    <w:rsid w:val="00103BAD"/>
    <w:rsid w:val="0010418D"/>
    <w:rsid w:val="001041A5"/>
    <w:rsid w:val="0010424A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957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84C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CCE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461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27F86"/>
    <w:rsid w:val="00130319"/>
    <w:rsid w:val="00130558"/>
    <w:rsid w:val="00130645"/>
    <w:rsid w:val="00130ADE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0E4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3F9"/>
    <w:rsid w:val="00147407"/>
    <w:rsid w:val="0014770B"/>
    <w:rsid w:val="00147C15"/>
    <w:rsid w:val="001502E8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840"/>
    <w:rsid w:val="001530BD"/>
    <w:rsid w:val="001530DF"/>
    <w:rsid w:val="001532D5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49F"/>
    <w:rsid w:val="0016058B"/>
    <w:rsid w:val="00160732"/>
    <w:rsid w:val="00160A3F"/>
    <w:rsid w:val="00160AA5"/>
    <w:rsid w:val="00160FD4"/>
    <w:rsid w:val="0016136A"/>
    <w:rsid w:val="0016136E"/>
    <w:rsid w:val="001617A0"/>
    <w:rsid w:val="0016194A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2E5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CCE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C21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2F07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20"/>
    <w:rsid w:val="001852A5"/>
    <w:rsid w:val="001854D0"/>
    <w:rsid w:val="0018555B"/>
    <w:rsid w:val="0018566F"/>
    <w:rsid w:val="00185727"/>
    <w:rsid w:val="001857E3"/>
    <w:rsid w:val="00185893"/>
    <w:rsid w:val="001862E7"/>
    <w:rsid w:val="001863F1"/>
    <w:rsid w:val="00186488"/>
    <w:rsid w:val="001865F0"/>
    <w:rsid w:val="0018667D"/>
    <w:rsid w:val="00186C47"/>
    <w:rsid w:val="001870FD"/>
    <w:rsid w:val="00187222"/>
    <w:rsid w:val="00187324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22B"/>
    <w:rsid w:val="00190490"/>
    <w:rsid w:val="001904E4"/>
    <w:rsid w:val="001905F3"/>
    <w:rsid w:val="00190744"/>
    <w:rsid w:val="001908B2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5A9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DB5"/>
    <w:rsid w:val="001B70E2"/>
    <w:rsid w:val="001B795D"/>
    <w:rsid w:val="001B79A8"/>
    <w:rsid w:val="001B7A2C"/>
    <w:rsid w:val="001B7E76"/>
    <w:rsid w:val="001B7EC6"/>
    <w:rsid w:val="001C01B9"/>
    <w:rsid w:val="001C064F"/>
    <w:rsid w:val="001C067D"/>
    <w:rsid w:val="001C09EF"/>
    <w:rsid w:val="001C0B98"/>
    <w:rsid w:val="001C0F35"/>
    <w:rsid w:val="001C11F9"/>
    <w:rsid w:val="001C14C7"/>
    <w:rsid w:val="001C1821"/>
    <w:rsid w:val="001C186D"/>
    <w:rsid w:val="001C1BB8"/>
    <w:rsid w:val="001C1C75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3C3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9D5"/>
    <w:rsid w:val="001E1B10"/>
    <w:rsid w:val="001E1B2E"/>
    <w:rsid w:val="001E1C0D"/>
    <w:rsid w:val="001E21BF"/>
    <w:rsid w:val="001E21F7"/>
    <w:rsid w:val="001E23E2"/>
    <w:rsid w:val="001E2568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7A7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9FF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5B9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CC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093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6F8F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81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C68"/>
    <w:rsid w:val="00221FC2"/>
    <w:rsid w:val="00222916"/>
    <w:rsid w:val="00222A11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0FD6"/>
    <w:rsid w:val="00231076"/>
    <w:rsid w:val="002310AA"/>
    <w:rsid w:val="002310AF"/>
    <w:rsid w:val="002319F6"/>
    <w:rsid w:val="00231BB4"/>
    <w:rsid w:val="00231EB1"/>
    <w:rsid w:val="00231F80"/>
    <w:rsid w:val="002322F6"/>
    <w:rsid w:val="002326A8"/>
    <w:rsid w:val="00232941"/>
    <w:rsid w:val="00232AC7"/>
    <w:rsid w:val="00232F66"/>
    <w:rsid w:val="00233355"/>
    <w:rsid w:val="00233807"/>
    <w:rsid w:val="00233907"/>
    <w:rsid w:val="002339E1"/>
    <w:rsid w:val="00233A48"/>
    <w:rsid w:val="00233C37"/>
    <w:rsid w:val="00234262"/>
    <w:rsid w:val="00234625"/>
    <w:rsid w:val="002349ED"/>
    <w:rsid w:val="00234C5F"/>
    <w:rsid w:val="00234DDC"/>
    <w:rsid w:val="0023519B"/>
    <w:rsid w:val="00235886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032"/>
    <w:rsid w:val="00237064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4E7B"/>
    <w:rsid w:val="002453ED"/>
    <w:rsid w:val="00245579"/>
    <w:rsid w:val="0024599B"/>
    <w:rsid w:val="00245D0A"/>
    <w:rsid w:val="00245DD3"/>
    <w:rsid w:val="0024603E"/>
    <w:rsid w:val="002461C3"/>
    <w:rsid w:val="0024657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314"/>
    <w:rsid w:val="00250815"/>
    <w:rsid w:val="00250F16"/>
    <w:rsid w:val="002510E5"/>
    <w:rsid w:val="0025123A"/>
    <w:rsid w:val="002514E8"/>
    <w:rsid w:val="002517FA"/>
    <w:rsid w:val="00251E2C"/>
    <w:rsid w:val="00252052"/>
    <w:rsid w:val="002520AF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6C7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B3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2F0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5EA4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153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38"/>
    <w:rsid w:val="0027307F"/>
    <w:rsid w:val="00273327"/>
    <w:rsid w:val="0027350B"/>
    <w:rsid w:val="00273536"/>
    <w:rsid w:val="002737EE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4D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5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021"/>
    <w:rsid w:val="0028755B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5C50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173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0A"/>
    <w:rsid w:val="002A5018"/>
    <w:rsid w:val="002A5089"/>
    <w:rsid w:val="002A5441"/>
    <w:rsid w:val="002A5C74"/>
    <w:rsid w:val="002A61D2"/>
    <w:rsid w:val="002A63F8"/>
    <w:rsid w:val="002A676A"/>
    <w:rsid w:val="002A6AD1"/>
    <w:rsid w:val="002A6BB3"/>
    <w:rsid w:val="002A6C5E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273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7C6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051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6A3"/>
    <w:rsid w:val="002C788F"/>
    <w:rsid w:val="002C7A86"/>
    <w:rsid w:val="002C7E1C"/>
    <w:rsid w:val="002D00A3"/>
    <w:rsid w:val="002D076E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DCB"/>
    <w:rsid w:val="002D4F07"/>
    <w:rsid w:val="002D5154"/>
    <w:rsid w:val="002D5652"/>
    <w:rsid w:val="002D5DDD"/>
    <w:rsid w:val="002D5FB1"/>
    <w:rsid w:val="002D5FD3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898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5A4"/>
    <w:rsid w:val="002E674A"/>
    <w:rsid w:val="002E67B3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60C"/>
    <w:rsid w:val="002F36B8"/>
    <w:rsid w:val="002F3738"/>
    <w:rsid w:val="002F384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4D62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0EA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126"/>
    <w:rsid w:val="00303497"/>
    <w:rsid w:val="003036AD"/>
    <w:rsid w:val="0030379D"/>
    <w:rsid w:val="003038CB"/>
    <w:rsid w:val="00303943"/>
    <w:rsid w:val="00303B31"/>
    <w:rsid w:val="00304071"/>
    <w:rsid w:val="00304479"/>
    <w:rsid w:val="00304796"/>
    <w:rsid w:val="003047AF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DBE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739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36C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8DD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8D1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2FC5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EF1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708"/>
    <w:rsid w:val="00340B5E"/>
    <w:rsid w:val="00340D7A"/>
    <w:rsid w:val="00340F1B"/>
    <w:rsid w:val="0034113C"/>
    <w:rsid w:val="0034157C"/>
    <w:rsid w:val="003416E9"/>
    <w:rsid w:val="00341852"/>
    <w:rsid w:val="003419E9"/>
    <w:rsid w:val="003422D1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A66"/>
    <w:rsid w:val="00345CD4"/>
    <w:rsid w:val="00345CDD"/>
    <w:rsid w:val="00345E8D"/>
    <w:rsid w:val="00345FF9"/>
    <w:rsid w:val="0034613F"/>
    <w:rsid w:val="0034624D"/>
    <w:rsid w:val="00346785"/>
    <w:rsid w:val="00346A66"/>
    <w:rsid w:val="00346D02"/>
    <w:rsid w:val="00346ED3"/>
    <w:rsid w:val="003475B2"/>
    <w:rsid w:val="00347657"/>
    <w:rsid w:val="003477D3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6C7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43C"/>
    <w:rsid w:val="003567A6"/>
    <w:rsid w:val="00356CB6"/>
    <w:rsid w:val="00356DCF"/>
    <w:rsid w:val="00357010"/>
    <w:rsid w:val="00357207"/>
    <w:rsid w:val="003572C4"/>
    <w:rsid w:val="00357457"/>
    <w:rsid w:val="003574B2"/>
    <w:rsid w:val="00357870"/>
    <w:rsid w:val="00357F6F"/>
    <w:rsid w:val="003602B3"/>
    <w:rsid w:val="003602E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8D2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A64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6FD7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510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C87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A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83E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3EB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0FA"/>
    <w:rsid w:val="003A010D"/>
    <w:rsid w:val="003A04B6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51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7E4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BFB"/>
    <w:rsid w:val="003B0C35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2E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25F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6C4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3E1"/>
    <w:rsid w:val="003D54AB"/>
    <w:rsid w:val="003D551D"/>
    <w:rsid w:val="003D58BD"/>
    <w:rsid w:val="003D58BE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41"/>
    <w:rsid w:val="003E24CD"/>
    <w:rsid w:val="003E24E0"/>
    <w:rsid w:val="003E24EC"/>
    <w:rsid w:val="003E29BD"/>
    <w:rsid w:val="003E2A86"/>
    <w:rsid w:val="003E2DB4"/>
    <w:rsid w:val="003E307B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6C6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0EB9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DCE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8A3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4B1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15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72A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A43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D54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1F89"/>
    <w:rsid w:val="004421D0"/>
    <w:rsid w:val="00442715"/>
    <w:rsid w:val="00442CEA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90D"/>
    <w:rsid w:val="00451B16"/>
    <w:rsid w:val="00451C0D"/>
    <w:rsid w:val="00451F3F"/>
    <w:rsid w:val="0045201D"/>
    <w:rsid w:val="00452054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0F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536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963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A50"/>
    <w:rsid w:val="00474C04"/>
    <w:rsid w:val="00474DE6"/>
    <w:rsid w:val="00475A02"/>
    <w:rsid w:val="00475B01"/>
    <w:rsid w:val="00475BE6"/>
    <w:rsid w:val="00475DD5"/>
    <w:rsid w:val="00475F67"/>
    <w:rsid w:val="00476342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0FD9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301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7D2"/>
    <w:rsid w:val="00485A31"/>
    <w:rsid w:val="00485D7D"/>
    <w:rsid w:val="00486067"/>
    <w:rsid w:val="004862C2"/>
    <w:rsid w:val="004862F2"/>
    <w:rsid w:val="004864F3"/>
    <w:rsid w:val="004867EC"/>
    <w:rsid w:val="00486C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D64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531"/>
    <w:rsid w:val="0049263D"/>
    <w:rsid w:val="004928E2"/>
    <w:rsid w:val="00492DFB"/>
    <w:rsid w:val="004931C8"/>
    <w:rsid w:val="00493343"/>
    <w:rsid w:val="00493C48"/>
    <w:rsid w:val="00493E63"/>
    <w:rsid w:val="00493EB1"/>
    <w:rsid w:val="00493EC5"/>
    <w:rsid w:val="0049437F"/>
    <w:rsid w:val="004943A4"/>
    <w:rsid w:val="00494B3C"/>
    <w:rsid w:val="00494F12"/>
    <w:rsid w:val="004950D9"/>
    <w:rsid w:val="004950F8"/>
    <w:rsid w:val="0049558A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6931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5FE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3E89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1F1E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1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CB4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D12"/>
    <w:rsid w:val="004D1E9E"/>
    <w:rsid w:val="004D20AC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5D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980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56D"/>
    <w:rsid w:val="004F1649"/>
    <w:rsid w:val="004F1EFD"/>
    <w:rsid w:val="004F20C4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9D"/>
    <w:rsid w:val="004F61B6"/>
    <w:rsid w:val="004F66AD"/>
    <w:rsid w:val="004F6711"/>
    <w:rsid w:val="004F692F"/>
    <w:rsid w:val="004F6DA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3540"/>
    <w:rsid w:val="005048BE"/>
    <w:rsid w:val="00504C95"/>
    <w:rsid w:val="00504F08"/>
    <w:rsid w:val="0050521D"/>
    <w:rsid w:val="00505386"/>
    <w:rsid w:val="005054DA"/>
    <w:rsid w:val="00505515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552"/>
    <w:rsid w:val="00511973"/>
    <w:rsid w:val="00511C2E"/>
    <w:rsid w:val="00512050"/>
    <w:rsid w:val="005122B6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3DFB"/>
    <w:rsid w:val="00514344"/>
    <w:rsid w:val="005146DA"/>
    <w:rsid w:val="00514E25"/>
    <w:rsid w:val="005151D3"/>
    <w:rsid w:val="00515891"/>
    <w:rsid w:val="00515AB2"/>
    <w:rsid w:val="00515C2E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4F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2BBB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C1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2CD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9F9"/>
    <w:rsid w:val="00527F95"/>
    <w:rsid w:val="00530188"/>
    <w:rsid w:val="005302B6"/>
    <w:rsid w:val="0053062A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447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B18"/>
    <w:rsid w:val="00537C17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18FD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0C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6AF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14D"/>
    <w:rsid w:val="0055522B"/>
    <w:rsid w:val="0055538F"/>
    <w:rsid w:val="00555460"/>
    <w:rsid w:val="005554CB"/>
    <w:rsid w:val="00555AEF"/>
    <w:rsid w:val="00555DA4"/>
    <w:rsid w:val="00555DCA"/>
    <w:rsid w:val="00555EBE"/>
    <w:rsid w:val="0055600F"/>
    <w:rsid w:val="005560FA"/>
    <w:rsid w:val="005561C7"/>
    <w:rsid w:val="005562F0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2D82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4CB"/>
    <w:rsid w:val="0056450D"/>
    <w:rsid w:val="00564818"/>
    <w:rsid w:val="00564839"/>
    <w:rsid w:val="00564BF2"/>
    <w:rsid w:val="00564CCF"/>
    <w:rsid w:val="0056513B"/>
    <w:rsid w:val="005651F2"/>
    <w:rsid w:val="005652CE"/>
    <w:rsid w:val="005653EF"/>
    <w:rsid w:val="0056569E"/>
    <w:rsid w:val="00565866"/>
    <w:rsid w:val="00565DE4"/>
    <w:rsid w:val="00566058"/>
    <w:rsid w:val="00566441"/>
    <w:rsid w:val="0056670D"/>
    <w:rsid w:val="005669F7"/>
    <w:rsid w:val="00566C7F"/>
    <w:rsid w:val="00566CD3"/>
    <w:rsid w:val="00567C4D"/>
    <w:rsid w:val="00567EF7"/>
    <w:rsid w:val="00570093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0C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65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0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A88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1E7"/>
    <w:rsid w:val="0059341D"/>
    <w:rsid w:val="00593572"/>
    <w:rsid w:val="0059365B"/>
    <w:rsid w:val="0059365E"/>
    <w:rsid w:val="00593697"/>
    <w:rsid w:val="0059391C"/>
    <w:rsid w:val="00593AD0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5F6F"/>
    <w:rsid w:val="0059610E"/>
    <w:rsid w:val="005961C9"/>
    <w:rsid w:val="0059630F"/>
    <w:rsid w:val="00596370"/>
    <w:rsid w:val="00596390"/>
    <w:rsid w:val="00596430"/>
    <w:rsid w:val="005964C3"/>
    <w:rsid w:val="005969B5"/>
    <w:rsid w:val="00596EE9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12F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5EB3"/>
    <w:rsid w:val="005A622A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BC2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AF"/>
    <w:rsid w:val="005B5CB0"/>
    <w:rsid w:val="005B5DEC"/>
    <w:rsid w:val="005B5F79"/>
    <w:rsid w:val="005B62CF"/>
    <w:rsid w:val="005B6671"/>
    <w:rsid w:val="005B681A"/>
    <w:rsid w:val="005B70B7"/>
    <w:rsid w:val="005B792A"/>
    <w:rsid w:val="005B79D5"/>
    <w:rsid w:val="005B7E13"/>
    <w:rsid w:val="005C0B34"/>
    <w:rsid w:val="005C0CC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25A"/>
    <w:rsid w:val="005C3711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E97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0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D29"/>
    <w:rsid w:val="005D0D5B"/>
    <w:rsid w:val="005D0E76"/>
    <w:rsid w:val="005D0F8C"/>
    <w:rsid w:val="005D0FD0"/>
    <w:rsid w:val="005D16B9"/>
    <w:rsid w:val="005D1853"/>
    <w:rsid w:val="005D1A0F"/>
    <w:rsid w:val="005D219D"/>
    <w:rsid w:val="005D21BE"/>
    <w:rsid w:val="005D22A7"/>
    <w:rsid w:val="005D248F"/>
    <w:rsid w:val="005D25A5"/>
    <w:rsid w:val="005D2925"/>
    <w:rsid w:val="005D3014"/>
    <w:rsid w:val="005D30EE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27C"/>
    <w:rsid w:val="005E05A6"/>
    <w:rsid w:val="005E05BF"/>
    <w:rsid w:val="005E0718"/>
    <w:rsid w:val="005E0B1E"/>
    <w:rsid w:val="005E0F82"/>
    <w:rsid w:val="005E1049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4F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72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563"/>
    <w:rsid w:val="005F2818"/>
    <w:rsid w:val="005F2853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BE5"/>
    <w:rsid w:val="005F4D72"/>
    <w:rsid w:val="005F5101"/>
    <w:rsid w:val="005F5E71"/>
    <w:rsid w:val="005F6493"/>
    <w:rsid w:val="005F655A"/>
    <w:rsid w:val="005F65FD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6A8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96D"/>
    <w:rsid w:val="00602E14"/>
    <w:rsid w:val="00603065"/>
    <w:rsid w:val="006031F9"/>
    <w:rsid w:val="006032FB"/>
    <w:rsid w:val="0060337C"/>
    <w:rsid w:val="00603617"/>
    <w:rsid w:val="00603AD7"/>
    <w:rsid w:val="00603D2B"/>
    <w:rsid w:val="00603F50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BB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4F40"/>
    <w:rsid w:val="00615908"/>
    <w:rsid w:val="00615B7F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6BD3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CB4"/>
    <w:rsid w:val="00631E19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D36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1CCB"/>
    <w:rsid w:val="00642525"/>
    <w:rsid w:val="0064296E"/>
    <w:rsid w:val="00643283"/>
    <w:rsid w:val="006432C1"/>
    <w:rsid w:val="006433C7"/>
    <w:rsid w:val="006436DF"/>
    <w:rsid w:val="00643717"/>
    <w:rsid w:val="0064388E"/>
    <w:rsid w:val="006439C7"/>
    <w:rsid w:val="00643AE2"/>
    <w:rsid w:val="00643CD3"/>
    <w:rsid w:val="00643E5D"/>
    <w:rsid w:val="00643ECF"/>
    <w:rsid w:val="00643FD3"/>
    <w:rsid w:val="006443EF"/>
    <w:rsid w:val="0064455D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0C2A"/>
    <w:rsid w:val="0065102D"/>
    <w:rsid w:val="006515A6"/>
    <w:rsid w:val="006515E5"/>
    <w:rsid w:val="006518F1"/>
    <w:rsid w:val="00651BEB"/>
    <w:rsid w:val="00651C54"/>
    <w:rsid w:val="00651FA9"/>
    <w:rsid w:val="0065209E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48"/>
    <w:rsid w:val="00653F50"/>
    <w:rsid w:val="0065416F"/>
    <w:rsid w:val="0065447C"/>
    <w:rsid w:val="006546CC"/>
    <w:rsid w:val="006551F3"/>
    <w:rsid w:val="0065545C"/>
    <w:rsid w:val="006558C6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A3F"/>
    <w:rsid w:val="00663D65"/>
    <w:rsid w:val="00663DAF"/>
    <w:rsid w:val="00663E5B"/>
    <w:rsid w:val="00663E64"/>
    <w:rsid w:val="00663FC0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0B"/>
    <w:rsid w:val="00672A85"/>
    <w:rsid w:val="00672BAB"/>
    <w:rsid w:val="00672E64"/>
    <w:rsid w:val="00672F0E"/>
    <w:rsid w:val="00672FE6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3E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003"/>
    <w:rsid w:val="006763AD"/>
    <w:rsid w:val="0067642D"/>
    <w:rsid w:val="00676509"/>
    <w:rsid w:val="006765E2"/>
    <w:rsid w:val="006766FC"/>
    <w:rsid w:val="00676709"/>
    <w:rsid w:val="006768E0"/>
    <w:rsid w:val="006769B1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307"/>
    <w:rsid w:val="006816AA"/>
    <w:rsid w:val="00681820"/>
    <w:rsid w:val="00681853"/>
    <w:rsid w:val="006818F5"/>
    <w:rsid w:val="0068197C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517"/>
    <w:rsid w:val="00683713"/>
    <w:rsid w:val="0068380C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C3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48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36E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30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C6F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3DF4"/>
    <w:rsid w:val="006A42F0"/>
    <w:rsid w:val="006A4696"/>
    <w:rsid w:val="006A48E3"/>
    <w:rsid w:val="006A4FF4"/>
    <w:rsid w:val="006A50FE"/>
    <w:rsid w:val="006A52DF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13"/>
    <w:rsid w:val="006B0694"/>
    <w:rsid w:val="006B083A"/>
    <w:rsid w:val="006B0935"/>
    <w:rsid w:val="006B0DE3"/>
    <w:rsid w:val="006B0F7C"/>
    <w:rsid w:val="006B1053"/>
    <w:rsid w:val="006B183E"/>
    <w:rsid w:val="006B19ED"/>
    <w:rsid w:val="006B1C59"/>
    <w:rsid w:val="006B1CA0"/>
    <w:rsid w:val="006B1CA7"/>
    <w:rsid w:val="006B1DCC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2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B69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6B4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4B48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E7A3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615"/>
    <w:rsid w:val="006F376A"/>
    <w:rsid w:val="006F3DD0"/>
    <w:rsid w:val="006F3F09"/>
    <w:rsid w:val="006F400A"/>
    <w:rsid w:val="006F43B5"/>
    <w:rsid w:val="006F4641"/>
    <w:rsid w:val="006F48F7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329"/>
    <w:rsid w:val="00704757"/>
    <w:rsid w:val="007047D6"/>
    <w:rsid w:val="0070482E"/>
    <w:rsid w:val="007048E2"/>
    <w:rsid w:val="00704C1F"/>
    <w:rsid w:val="00704C7F"/>
    <w:rsid w:val="00704D4C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3F1"/>
    <w:rsid w:val="0071544E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2B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6E"/>
    <w:rsid w:val="00722DAA"/>
    <w:rsid w:val="00722DE1"/>
    <w:rsid w:val="00722E18"/>
    <w:rsid w:val="007231BA"/>
    <w:rsid w:val="00723562"/>
    <w:rsid w:val="0072359D"/>
    <w:rsid w:val="007236F8"/>
    <w:rsid w:val="00723A64"/>
    <w:rsid w:val="00723BB5"/>
    <w:rsid w:val="00723EA4"/>
    <w:rsid w:val="00723F25"/>
    <w:rsid w:val="00724053"/>
    <w:rsid w:val="00724140"/>
    <w:rsid w:val="0072448E"/>
    <w:rsid w:val="007248F5"/>
    <w:rsid w:val="00724FD7"/>
    <w:rsid w:val="0072507A"/>
    <w:rsid w:val="007250A3"/>
    <w:rsid w:val="0072540E"/>
    <w:rsid w:val="0072553A"/>
    <w:rsid w:val="007255B7"/>
    <w:rsid w:val="007256F4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190"/>
    <w:rsid w:val="00727242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274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07E"/>
    <w:rsid w:val="0073408A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205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9BB"/>
    <w:rsid w:val="00754F83"/>
    <w:rsid w:val="007550B4"/>
    <w:rsid w:val="00755327"/>
    <w:rsid w:val="00755446"/>
    <w:rsid w:val="0075560C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94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6F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6E9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4A5F"/>
    <w:rsid w:val="00775060"/>
    <w:rsid w:val="00775121"/>
    <w:rsid w:val="007751E2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E61"/>
    <w:rsid w:val="00777FAC"/>
    <w:rsid w:val="007800BC"/>
    <w:rsid w:val="00781133"/>
    <w:rsid w:val="00781714"/>
    <w:rsid w:val="00781965"/>
    <w:rsid w:val="00781CE8"/>
    <w:rsid w:val="00781D2C"/>
    <w:rsid w:val="00781E24"/>
    <w:rsid w:val="007820D6"/>
    <w:rsid w:val="007822EB"/>
    <w:rsid w:val="00782845"/>
    <w:rsid w:val="0078285E"/>
    <w:rsid w:val="00782882"/>
    <w:rsid w:val="0078297D"/>
    <w:rsid w:val="00782AAE"/>
    <w:rsid w:val="00782B76"/>
    <w:rsid w:val="00782B8E"/>
    <w:rsid w:val="0078301C"/>
    <w:rsid w:val="0078378B"/>
    <w:rsid w:val="00783A15"/>
    <w:rsid w:val="00783BD3"/>
    <w:rsid w:val="00784143"/>
    <w:rsid w:val="00784308"/>
    <w:rsid w:val="007843E3"/>
    <w:rsid w:val="00784537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5E6C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6FD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151"/>
    <w:rsid w:val="007A323B"/>
    <w:rsid w:val="007A340C"/>
    <w:rsid w:val="007A378D"/>
    <w:rsid w:val="007A393B"/>
    <w:rsid w:val="007A3DED"/>
    <w:rsid w:val="007A3FD5"/>
    <w:rsid w:val="007A496F"/>
    <w:rsid w:val="007A5130"/>
    <w:rsid w:val="007A5447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19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08A0"/>
    <w:rsid w:val="007C0A47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E56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52E"/>
    <w:rsid w:val="007D16CA"/>
    <w:rsid w:val="007D1723"/>
    <w:rsid w:val="007D1B9F"/>
    <w:rsid w:val="007D1BB7"/>
    <w:rsid w:val="007D1CB8"/>
    <w:rsid w:val="007D2095"/>
    <w:rsid w:val="007D2120"/>
    <w:rsid w:val="007D219F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801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5C1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95C"/>
    <w:rsid w:val="007F5D7E"/>
    <w:rsid w:val="007F5E0A"/>
    <w:rsid w:val="007F5F1C"/>
    <w:rsid w:val="007F5F94"/>
    <w:rsid w:val="007F5FC4"/>
    <w:rsid w:val="007F6391"/>
    <w:rsid w:val="007F640A"/>
    <w:rsid w:val="007F6520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33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5F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669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415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2BF1"/>
    <w:rsid w:val="00822EC2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728"/>
    <w:rsid w:val="00825AB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2A2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716"/>
    <w:rsid w:val="00847A3A"/>
    <w:rsid w:val="00847AAA"/>
    <w:rsid w:val="00847B61"/>
    <w:rsid w:val="00847D73"/>
    <w:rsid w:val="0085052F"/>
    <w:rsid w:val="008505D7"/>
    <w:rsid w:val="00850660"/>
    <w:rsid w:val="0085067A"/>
    <w:rsid w:val="008506D3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1EE"/>
    <w:rsid w:val="008562A0"/>
    <w:rsid w:val="00856323"/>
    <w:rsid w:val="0085660A"/>
    <w:rsid w:val="0085689F"/>
    <w:rsid w:val="008568BF"/>
    <w:rsid w:val="00856FF7"/>
    <w:rsid w:val="0085703F"/>
    <w:rsid w:val="008571DC"/>
    <w:rsid w:val="0085770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475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3F9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375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100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6DD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977E8"/>
    <w:rsid w:val="008978ED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3E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6F6F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64B"/>
    <w:rsid w:val="008B272E"/>
    <w:rsid w:val="008B2893"/>
    <w:rsid w:val="008B290E"/>
    <w:rsid w:val="008B2B0E"/>
    <w:rsid w:val="008B2E55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1ED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90D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1D8"/>
    <w:rsid w:val="008C44DA"/>
    <w:rsid w:val="008C48B5"/>
    <w:rsid w:val="008C4C09"/>
    <w:rsid w:val="008C4C81"/>
    <w:rsid w:val="008C4C8D"/>
    <w:rsid w:val="008C4D7E"/>
    <w:rsid w:val="008C4E38"/>
    <w:rsid w:val="008C5028"/>
    <w:rsid w:val="008C5070"/>
    <w:rsid w:val="008C5208"/>
    <w:rsid w:val="008C530E"/>
    <w:rsid w:val="008C5317"/>
    <w:rsid w:val="008C5331"/>
    <w:rsid w:val="008C54C6"/>
    <w:rsid w:val="008C54D9"/>
    <w:rsid w:val="008C5B70"/>
    <w:rsid w:val="008C5BDA"/>
    <w:rsid w:val="008C5C72"/>
    <w:rsid w:val="008C5CF6"/>
    <w:rsid w:val="008C5DF9"/>
    <w:rsid w:val="008C662D"/>
    <w:rsid w:val="008C6760"/>
    <w:rsid w:val="008C698C"/>
    <w:rsid w:val="008C6ADA"/>
    <w:rsid w:val="008C6BC4"/>
    <w:rsid w:val="008C7629"/>
    <w:rsid w:val="008C7A96"/>
    <w:rsid w:val="008C7B3D"/>
    <w:rsid w:val="008C7B98"/>
    <w:rsid w:val="008D0275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A8B"/>
    <w:rsid w:val="008E0E52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4FDA"/>
    <w:rsid w:val="008E51F4"/>
    <w:rsid w:val="008E59F0"/>
    <w:rsid w:val="008E5C71"/>
    <w:rsid w:val="008E5F1E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3FE"/>
    <w:rsid w:val="008F040D"/>
    <w:rsid w:val="008F045B"/>
    <w:rsid w:val="008F05D8"/>
    <w:rsid w:val="008F0600"/>
    <w:rsid w:val="008F06A6"/>
    <w:rsid w:val="008F088C"/>
    <w:rsid w:val="008F092E"/>
    <w:rsid w:val="008F0BE9"/>
    <w:rsid w:val="008F0DD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4F13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273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88B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05"/>
    <w:rsid w:val="00902AE3"/>
    <w:rsid w:val="00902AE8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239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2FC2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159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2A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D40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56C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24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14"/>
    <w:rsid w:val="00946BFC"/>
    <w:rsid w:val="00946C5A"/>
    <w:rsid w:val="00946E47"/>
    <w:rsid w:val="009470D1"/>
    <w:rsid w:val="0094723B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211"/>
    <w:rsid w:val="00952396"/>
    <w:rsid w:val="009523C7"/>
    <w:rsid w:val="009526C6"/>
    <w:rsid w:val="00952AEA"/>
    <w:rsid w:val="00952B93"/>
    <w:rsid w:val="00952C60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4F8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463"/>
    <w:rsid w:val="009655F8"/>
    <w:rsid w:val="00965601"/>
    <w:rsid w:val="009656C5"/>
    <w:rsid w:val="00965DC9"/>
    <w:rsid w:val="00965EC2"/>
    <w:rsid w:val="009660E8"/>
    <w:rsid w:val="00966338"/>
    <w:rsid w:val="00966431"/>
    <w:rsid w:val="00966E39"/>
    <w:rsid w:val="009670F9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02D"/>
    <w:rsid w:val="00980212"/>
    <w:rsid w:val="00980455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2C49"/>
    <w:rsid w:val="009831CC"/>
    <w:rsid w:val="00983229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0E3"/>
    <w:rsid w:val="009912F9"/>
    <w:rsid w:val="00991462"/>
    <w:rsid w:val="009915D4"/>
    <w:rsid w:val="0099175F"/>
    <w:rsid w:val="009917E1"/>
    <w:rsid w:val="00991C35"/>
    <w:rsid w:val="00991E66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5EF"/>
    <w:rsid w:val="00997610"/>
    <w:rsid w:val="00997A3A"/>
    <w:rsid w:val="009A04C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8B3"/>
    <w:rsid w:val="009A2A73"/>
    <w:rsid w:val="009A36ED"/>
    <w:rsid w:val="009A373F"/>
    <w:rsid w:val="009A376A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3F3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5C0"/>
    <w:rsid w:val="009B571F"/>
    <w:rsid w:val="009B58D1"/>
    <w:rsid w:val="009B59B0"/>
    <w:rsid w:val="009B5D1A"/>
    <w:rsid w:val="009B6168"/>
    <w:rsid w:val="009B628F"/>
    <w:rsid w:val="009B6292"/>
    <w:rsid w:val="009B64EF"/>
    <w:rsid w:val="009B6573"/>
    <w:rsid w:val="009B660A"/>
    <w:rsid w:val="009B677E"/>
    <w:rsid w:val="009B68A4"/>
    <w:rsid w:val="009B69BB"/>
    <w:rsid w:val="009B69F8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8AA"/>
    <w:rsid w:val="009C6915"/>
    <w:rsid w:val="009C6BA1"/>
    <w:rsid w:val="009C713D"/>
    <w:rsid w:val="009C722F"/>
    <w:rsid w:val="009C7280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3F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CC9"/>
    <w:rsid w:val="009E0FAF"/>
    <w:rsid w:val="009E14D0"/>
    <w:rsid w:val="009E17F3"/>
    <w:rsid w:val="009E18E9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021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C2A"/>
    <w:rsid w:val="009F3D4E"/>
    <w:rsid w:val="009F40FF"/>
    <w:rsid w:val="009F42DB"/>
    <w:rsid w:val="009F4335"/>
    <w:rsid w:val="009F4629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9F7A60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07F"/>
    <w:rsid w:val="00A0427F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BD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CAA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27F01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909"/>
    <w:rsid w:val="00A33A1E"/>
    <w:rsid w:val="00A33AB1"/>
    <w:rsid w:val="00A33B09"/>
    <w:rsid w:val="00A33B3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0C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B5D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0A9"/>
    <w:rsid w:val="00A43127"/>
    <w:rsid w:val="00A431F8"/>
    <w:rsid w:val="00A43200"/>
    <w:rsid w:val="00A436D4"/>
    <w:rsid w:val="00A4391F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2D4"/>
    <w:rsid w:val="00A4640B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7D4"/>
    <w:rsid w:val="00A5080A"/>
    <w:rsid w:val="00A50898"/>
    <w:rsid w:val="00A50A2C"/>
    <w:rsid w:val="00A50C54"/>
    <w:rsid w:val="00A50FAE"/>
    <w:rsid w:val="00A5161B"/>
    <w:rsid w:val="00A51BFF"/>
    <w:rsid w:val="00A51C4A"/>
    <w:rsid w:val="00A51D95"/>
    <w:rsid w:val="00A51F3F"/>
    <w:rsid w:val="00A520E1"/>
    <w:rsid w:val="00A52365"/>
    <w:rsid w:val="00A526FD"/>
    <w:rsid w:val="00A52AB5"/>
    <w:rsid w:val="00A52DCA"/>
    <w:rsid w:val="00A52DD9"/>
    <w:rsid w:val="00A53697"/>
    <w:rsid w:val="00A53A02"/>
    <w:rsid w:val="00A5416F"/>
    <w:rsid w:val="00A54576"/>
    <w:rsid w:val="00A545ED"/>
    <w:rsid w:val="00A547A3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596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637"/>
    <w:rsid w:val="00A639D5"/>
    <w:rsid w:val="00A639DE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23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1E4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616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7C0"/>
    <w:rsid w:val="00A85A96"/>
    <w:rsid w:val="00A85DBB"/>
    <w:rsid w:val="00A85E9D"/>
    <w:rsid w:val="00A85EC3"/>
    <w:rsid w:val="00A86416"/>
    <w:rsid w:val="00A86430"/>
    <w:rsid w:val="00A86A17"/>
    <w:rsid w:val="00A86C6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AE8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47B"/>
    <w:rsid w:val="00A958A5"/>
    <w:rsid w:val="00A95A00"/>
    <w:rsid w:val="00A95A38"/>
    <w:rsid w:val="00A95BA6"/>
    <w:rsid w:val="00A95CF9"/>
    <w:rsid w:val="00A95E3D"/>
    <w:rsid w:val="00A9673B"/>
    <w:rsid w:val="00A968D8"/>
    <w:rsid w:val="00A969A1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0F6A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388E"/>
    <w:rsid w:val="00AA40F1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5E76"/>
    <w:rsid w:val="00AA62E7"/>
    <w:rsid w:val="00AA643B"/>
    <w:rsid w:val="00AA6501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A7B3A"/>
    <w:rsid w:val="00AB021E"/>
    <w:rsid w:val="00AB1454"/>
    <w:rsid w:val="00AB159A"/>
    <w:rsid w:val="00AB1697"/>
    <w:rsid w:val="00AB19DD"/>
    <w:rsid w:val="00AB1BF2"/>
    <w:rsid w:val="00AB1DAA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6CA"/>
    <w:rsid w:val="00AB7717"/>
    <w:rsid w:val="00AB77EF"/>
    <w:rsid w:val="00AB791B"/>
    <w:rsid w:val="00AB7980"/>
    <w:rsid w:val="00AB79EC"/>
    <w:rsid w:val="00AC0045"/>
    <w:rsid w:val="00AC032D"/>
    <w:rsid w:val="00AC037B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9DF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12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98A"/>
    <w:rsid w:val="00AE5B3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AA9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35A"/>
    <w:rsid w:val="00AF7564"/>
    <w:rsid w:val="00AF7949"/>
    <w:rsid w:val="00AF79C5"/>
    <w:rsid w:val="00AF7B5D"/>
    <w:rsid w:val="00AF7D3F"/>
    <w:rsid w:val="00AF7D6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3F7F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1F52"/>
    <w:rsid w:val="00B22598"/>
    <w:rsid w:val="00B226DA"/>
    <w:rsid w:val="00B22933"/>
    <w:rsid w:val="00B22A9A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9AD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2EAC"/>
    <w:rsid w:val="00B3360E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68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DA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196"/>
    <w:rsid w:val="00B4040C"/>
    <w:rsid w:val="00B40560"/>
    <w:rsid w:val="00B409AF"/>
    <w:rsid w:val="00B40A2C"/>
    <w:rsid w:val="00B40B38"/>
    <w:rsid w:val="00B40B8E"/>
    <w:rsid w:val="00B40C18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95"/>
    <w:rsid w:val="00B449C9"/>
    <w:rsid w:val="00B451A7"/>
    <w:rsid w:val="00B4540B"/>
    <w:rsid w:val="00B454D8"/>
    <w:rsid w:val="00B45675"/>
    <w:rsid w:val="00B45873"/>
    <w:rsid w:val="00B45CAA"/>
    <w:rsid w:val="00B46047"/>
    <w:rsid w:val="00B4607B"/>
    <w:rsid w:val="00B460C3"/>
    <w:rsid w:val="00B4614C"/>
    <w:rsid w:val="00B46598"/>
    <w:rsid w:val="00B46BB9"/>
    <w:rsid w:val="00B46CA5"/>
    <w:rsid w:val="00B47099"/>
    <w:rsid w:val="00B474C8"/>
    <w:rsid w:val="00B474E6"/>
    <w:rsid w:val="00B47624"/>
    <w:rsid w:val="00B47751"/>
    <w:rsid w:val="00B47DD7"/>
    <w:rsid w:val="00B5034B"/>
    <w:rsid w:val="00B503DC"/>
    <w:rsid w:val="00B50428"/>
    <w:rsid w:val="00B50837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491"/>
    <w:rsid w:val="00B57652"/>
    <w:rsid w:val="00B576FE"/>
    <w:rsid w:val="00B57CDE"/>
    <w:rsid w:val="00B57DAF"/>
    <w:rsid w:val="00B57E44"/>
    <w:rsid w:val="00B57E86"/>
    <w:rsid w:val="00B602B8"/>
    <w:rsid w:val="00B60A8E"/>
    <w:rsid w:val="00B60B60"/>
    <w:rsid w:val="00B60BAA"/>
    <w:rsid w:val="00B60CFE"/>
    <w:rsid w:val="00B616AF"/>
    <w:rsid w:val="00B61C7E"/>
    <w:rsid w:val="00B61E88"/>
    <w:rsid w:val="00B62368"/>
    <w:rsid w:val="00B624C2"/>
    <w:rsid w:val="00B627B3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2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15"/>
    <w:rsid w:val="00B64F9D"/>
    <w:rsid w:val="00B650CA"/>
    <w:rsid w:val="00B6545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2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6A0"/>
    <w:rsid w:val="00B9788B"/>
    <w:rsid w:val="00B97DEF"/>
    <w:rsid w:val="00BA0509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F3"/>
    <w:rsid w:val="00BA3182"/>
    <w:rsid w:val="00BA326C"/>
    <w:rsid w:val="00BA3436"/>
    <w:rsid w:val="00BA34C9"/>
    <w:rsid w:val="00BA3CE0"/>
    <w:rsid w:val="00BA3F15"/>
    <w:rsid w:val="00BA41B4"/>
    <w:rsid w:val="00BA4712"/>
    <w:rsid w:val="00BA493B"/>
    <w:rsid w:val="00BA49A5"/>
    <w:rsid w:val="00BA4A05"/>
    <w:rsid w:val="00BA4A37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368"/>
    <w:rsid w:val="00BB38D6"/>
    <w:rsid w:val="00BB4037"/>
    <w:rsid w:val="00BB408D"/>
    <w:rsid w:val="00BB448A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465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3FD9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267"/>
    <w:rsid w:val="00BD7330"/>
    <w:rsid w:val="00BD748C"/>
    <w:rsid w:val="00BD76D8"/>
    <w:rsid w:val="00BD7AEA"/>
    <w:rsid w:val="00BD7C5F"/>
    <w:rsid w:val="00BD7FDD"/>
    <w:rsid w:val="00BD7FE0"/>
    <w:rsid w:val="00BE0577"/>
    <w:rsid w:val="00BE05CE"/>
    <w:rsid w:val="00BE0608"/>
    <w:rsid w:val="00BE08F8"/>
    <w:rsid w:val="00BE0A3A"/>
    <w:rsid w:val="00BE0A6D"/>
    <w:rsid w:val="00BE0CBE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6A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D59"/>
    <w:rsid w:val="00BF4FC9"/>
    <w:rsid w:val="00BF50AB"/>
    <w:rsid w:val="00BF5467"/>
    <w:rsid w:val="00BF5521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46D"/>
    <w:rsid w:val="00C027F1"/>
    <w:rsid w:val="00C02CB8"/>
    <w:rsid w:val="00C03030"/>
    <w:rsid w:val="00C03053"/>
    <w:rsid w:val="00C0333A"/>
    <w:rsid w:val="00C0337C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24E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334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6CB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ABD"/>
    <w:rsid w:val="00C22B7C"/>
    <w:rsid w:val="00C22C2A"/>
    <w:rsid w:val="00C23194"/>
    <w:rsid w:val="00C236C9"/>
    <w:rsid w:val="00C23749"/>
    <w:rsid w:val="00C2386C"/>
    <w:rsid w:val="00C24481"/>
    <w:rsid w:val="00C24825"/>
    <w:rsid w:val="00C24913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842"/>
    <w:rsid w:val="00C3084E"/>
    <w:rsid w:val="00C30CAE"/>
    <w:rsid w:val="00C31031"/>
    <w:rsid w:val="00C3152C"/>
    <w:rsid w:val="00C31975"/>
    <w:rsid w:val="00C31C68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1E6"/>
    <w:rsid w:val="00C3722C"/>
    <w:rsid w:val="00C373DE"/>
    <w:rsid w:val="00C37578"/>
    <w:rsid w:val="00C37693"/>
    <w:rsid w:val="00C3772E"/>
    <w:rsid w:val="00C37830"/>
    <w:rsid w:val="00C3796F"/>
    <w:rsid w:val="00C37D5E"/>
    <w:rsid w:val="00C40178"/>
    <w:rsid w:val="00C40544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7D1"/>
    <w:rsid w:val="00C428EC"/>
    <w:rsid w:val="00C42B86"/>
    <w:rsid w:val="00C42E04"/>
    <w:rsid w:val="00C42FFC"/>
    <w:rsid w:val="00C43011"/>
    <w:rsid w:val="00C43270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94B"/>
    <w:rsid w:val="00C45A84"/>
    <w:rsid w:val="00C45FCC"/>
    <w:rsid w:val="00C45FF6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5C1"/>
    <w:rsid w:val="00C517EC"/>
    <w:rsid w:val="00C51CB1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3A4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37E"/>
    <w:rsid w:val="00C6366B"/>
    <w:rsid w:val="00C63AD9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7AE"/>
    <w:rsid w:val="00C65926"/>
    <w:rsid w:val="00C65D2F"/>
    <w:rsid w:val="00C65E2F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08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262"/>
    <w:rsid w:val="00C764C2"/>
    <w:rsid w:val="00C76A00"/>
    <w:rsid w:val="00C76C82"/>
    <w:rsid w:val="00C76ED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0EB"/>
    <w:rsid w:val="00C83212"/>
    <w:rsid w:val="00C8341D"/>
    <w:rsid w:val="00C83527"/>
    <w:rsid w:val="00C83582"/>
    <w:rsid w:val="00C84630"/>
    <w:rsid w:val="00C84761"/>
    <w:rsid w:val="00C848D9"/>
    <w:rsid w:val="00C848F3"/>
    <w:rsid w:val="00C84DAC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6F97"/>
    <w:rsid w:val="00C8719E"/>
    <w:rsid w:val="00C87231"/>
    <w:rsid w:val="00C873D3"/>
    <w:rsid w:val="00C87527"/>
    <w:rsid w:val="00C8758F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3F7F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4C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3D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4AC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091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91"/>
    <w:rsid w:val="00CE74C8"/>
    <w:rsid w:val="00CE770E"/>
    <w:rsid w:val="00CE7970"/>
    <w:rsid w:val="00CE7B22"/>
    <w:rsid w:val="00CE7BE2"/>
    <w:rsid w:val="00CE7E9F"/>
    <w:rsid w:val="00CE7F91"/>
    <w:rsid w:val="00CE7FC9"/>
    <w:rsid w:val="00CF00DE"/>
    <w:rsid w:val="00CF010A"/>
    <w:rsid w:val="00CF0384"/>
    <w:rsid w:val="00CF084E"/>
    <w:rsid w:val="00CF0961"/>
    <w:rsid w:val="00CF09AA"/>
    <w:rsid w:val="00CF0D80"/>
    <w:rsid w:val="00CF15AF"/>
    <w:rsid w:val="00CF15D8"/>
    <w:rsid w:val="00CF186F"/>
    <w:rsid w:val="00CF18B0"/>
    <w:rsid w:val="00CF1A2A"/>
    <w:rsid w:val="00CF1C87"/>
    <w:rsid w:val="00CF1EA4"/>
    <w:rsid w:val="00CF203A"/>
    <w:rsid w:val="00CF250E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5ED8"/>
    <w:rsid w:val="00CF607D"/>
    <w:rsid w:val="00CF62C3"/>
    <w:rsid w:val="00CF6773"/>
    <w:rsid w:val="00CF6C71"/>
    <w:rsid w:val="00CF6CE7"/>
    <w:rsid w:val="00CF74A3"/>
    <w:rsid w:val="00CF7827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EFA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960"/>
    <w:rsid w:val="00D06A5F"/>
    <w:rsid w:val="00D06ADE"/>
    <w:rsid w:val="00D06EBC"/>
    <w:rsid w:val="00D0710C"/>
    <w:rsid w:val="00D075EA"/>
    <w:rsid w:val="00D07609"/>
    <w:rsid w:val="00D079C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5C4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251"/>
    <w:rsid w:val="00D16526"/>
    <w:rsid w:val="00D16591"/>
    <w:rsid w:val="00D16656"/>
    <w:rsid w:val="00D169B6"/>
    <w:rsid w:val="00D16A8A"/>
    <w:rsid w:val="00D16CE0"/>
    <w:rsid w:val="00D16E8C"/>
    <w:rsid w:val="00D1707D"/>
    <w:rsid w:val="00D171C0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14F7"/>
    <w:rsid w:val="00D42322"/>
    <w:rsid w:val="00D424E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4D60"/>
    <w:rsid w:val="00D4503C"/>
    <w:rsid w:val="00D452E1"/>
    <w:rsid w:val="00D453E9"/>
    <w:rsid w:val="00D4542C"/>
    <w:rsid w:val="00D45719"/>
    <w:rsid w:val="00D458AA"/>
    <w:rsid w:val="00D45E09"/>
    <w:rsid w:val="00D46180"/>
    <w:rsid w:val="00D46289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1D2"/>
    <w:rsid w:val="00D503F1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AD5"/>
    <w:rsid w:val="00D51D44"/>
    <w:rsid w:val="00D51D4D"/>
    <w:rsid w:val="00D520EF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5F8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1AD"/>
    <w:rsid w:val="00D6534E"/>
    <w:rsid w:val="00D65660"/>
    <w:rsid w:val="00D6587F"/>
    <w:rsid w:val="00D658AE"/>
    <w:rsid w:val="00D658D6"/>
    <w:rsid w:val="00D65A0A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76C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BEA"/>
    <w:rsid w:val="00D75D20"/>
    <w:rsid w:val="00D75D93"/>
    <w:rsid w:val="00D75E0E"/>
    <w:rsid w:val="00D7605A"/>
    <w:rsid w:val="00D76590"/>
    <w:rsid w:val="00D765F7"/>
    <w:rsid w:val="00D76E63"/>
    <w:rsid w:val="00D76EED"/>
    <w:rsid w:val="00D77185"/>
    <w:rsid w:val="00D77267"/>
    <w:rsid w:val="00D77295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3A4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CD7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25"/>
    <w:rsid w:val="00D97B78"/>
    <w:rsid w:val="00D97D99"/>
    <w:rsid w:val="00D97E0E"/>
    <w:rsid w:val="00D97E47"/>
    <w:rsid w:val="00D97F59"/>
    <w:rsid w:val="00DA00B8"/>
    <w:rsid w:val="00DA0372"/>
    <w:rsid w:val="00DA080F"/>
    <w:rsid w:val="00DA0901"/>
    <w:rsid w:val="00DA0D46"/>
    <w:rsid w:val="00DA0EF4"/>
    <w:rsid w:val="00DA115F"/>
    <w:rsid w:val="00DA11DE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46A"/>
    <w:rsid w:val="00DA357B"/>
    <w:rsid w:val="00DA3629"/>
    <w:rsid w:val="00DA3776"/>
    <w:rsid w:val="00DA37B3"/>
    <w:rsid w:val="00DA37BB"/>
    <w:rsid w:val="00DA3DE5"/>
    <w:rsid w:val="00DA3F2A"/>
    <w:rsid w:val="00DA412A"/>
    <w:rsid w:val="00DA4198"/>
    <w:rsid w:val="00DA4581"/>
    <w:rsid w:val="00DA4590"/>
    <w:rsid w:val="00DA45AC"/>
    <w:rsid w:val="00DA4711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637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5DA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5C9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8C9"/>
    <w:rsid w:val="00DC0BDC"/>
    <w:rsid w:val="00DC0C15"/>
    <w:rsid w:val="00DC0F3E"/>
    <w:rsid w:val="00DC0F66"/>
    <w:rsid w:val="00DC131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1C1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8EB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2F6A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18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80A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2FAB"/>
    <w:rsid w:val="00DE3020"/>
    <w:rsid w:val="00DE31B2"/>
    <w:rsid w:val="00DE36E4"/>
    <w:rsid w:val="00DE37D1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BFA"/>
    <w:rsid w:val="00DE6D06"/>
    <w:rsid w:val="00DE706B"/>
    <w:rsid w:val="00DE711D"/>
    <w:rsid w:val="00DE71DC"/>
    <w:rsid w:val="00DE7298"/>
    <w:rsid w:val="00DE7557"/>
    <w:rsid w:val="00DE76E4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986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3A6"/>
    <w:rsid w:val="00E0252C"/>
    <w:rsid w:val="00E027B9"/>
    <w:rsid w:val="00E02866"/>
    <w:rsid w:val="00E02B34"/>
    <w:rsid w:val="00E02C4E"/>
    <w:rsid w:val="00E02CA1"/>
    <w:rsid w:val="00E02DFC"/>
    <w:rsid w:val="00E03183"/>
    <w:rsid w:val="00E035A8"/>
    <w:rsid w:val="00E03AED"/>
    <w:rsid w:val="00E03CCB"/>
    <w:rsid w:val="00E03CE7"/>
    <w:rsid w:val="00E03E6C"/>
    <w:rsid w:val="00E03EBB"/>
    <w:rsid w:val="00E04180"/>
    <w:rsid w:val="00E04569"/>
    <w:rsid w:val="00E04AA5"/>
    <w:rsid w:val="00E05008"/>
    <w:rsid w:val="00E05032"/>
    <w:rsid w:val="00E052B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6FBC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B67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22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2E53"/>
    <w:rsid w:val="00E23FF0"/>
    <w:rsid w:val="00E24020"/>
    <w:rsid w:val="00E240A7"/>
    <w:rsid w:val="00E24150"/>
    <w:rsid w:val="00E2416F"/>
    <w:rsid w:val="00E246C4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6EDA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A60"/>
    <w:rsid w:val="00E41ED1"/>
    <w:rsid w:val="00E422AC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46F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54D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5645"/>
    <w:rsid w:val="00E5617A"/>
    <w:rsid w:val="00E56251"/>
    <w:rsid w:val="00E562A6"/>
    <w:rsid w:val="00E5632B"/>
    <w:rsid w:val="00E56474"/>
    <w:rsid w:val="00E567E9"/>
    <w:rsid w:val="00E56868"/>
    <w:rsid w:val="00E56DFC"/>
    <w:rsid w:val="00E56FE4"/>
    <w:rsid w:val="00E5745E"/>
    <w:rsid w:val="00E57818"/>
    <w:rsid w:val="00E57B9E"/>
    <w:rsid w:val="00E57F0B"/>
    <w:rsid w:val="00E57F0C"/>
    <w:rsid w:val="00E600A1"/>
    <w:rsid w:val="00E60105"/>
    <w:rsid w:val="00E602B8"/>
    <w:rsid w:val="00E604D3"/>
    <w:rsid w:val="00E60680"/>
    <w:rsid w:val="00E608DB"/>
    <w:rsid w:val="00E60EE4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90"/>
    <w:rsid w:val="00E66FB9"/>
    <w:rsid w:val="00E6706A"/>
    <w:rsid w:val="00E67198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785"/>
    <w:rsid w:val="00E7391C"/>
    <w:rsid w:val="00E739D3"/>
    <w:rsid w:val="00E73B0E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057"/>
    <w:rsid w:val="00E76159"/>
    <w:rsid w:val="00E762DD"/>
    <w:rsid w:val="00E76423"/>
    <w:rsid w:val="00E767F4"/>
    <w:rsid w:val="00E7685E"/>
    <w:rsid w:val="00E76E01"/>
    <w:rsid w:val="00E76F4B"/>
    <w:rsid w:val="00E77023"/>
    <w:rsid w:val="00E77025"/>
    <w:rsid w:val="00E7743B"/>
    <w:rsid w:val="00E77469"/>
    <w:rsid w:val="00E77568"/>
    <w:rsid w:val="00E7756C"/>
    <w:rsid w:val="00E7798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832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52F"/>
    <w:rsid w:val="00E966A8"/>
    <w:rsid w:val="00E969A1"/>
    <w:rsid w:val="00E969D5"/>
    <w:rsid w:val="00E969F5"/>
    <w:rsid w:val="00E96DFB"/>
    <w:rsid w:val="00E97247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04A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640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AEF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BDC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139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2BC"/>
    <w:rsid w:val="00ED6404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D7B6D"/>
    <w:rsid w:val="00EE011D"/>
    <w:rsid w:val="00EE014F"/>
    <w:rsid w:val="00EE028A"/>
    <w:rsid w:val="00EE0829"/>
    <w:rsid w:val="00EE0D40"/>
    <w:rsid w:val="00EE114E"/>
    <w:rsid w:val="00EE1152"/>
    <w:rsid w:val="00EE118C"/>
    <w:rsid w:val="00EE11AF"/>
    <w:rsid w:val="00EE11C5"/>
    <w:rsid w:val="00EE1200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3B3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5E9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A5D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BEB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516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AFA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0DC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ADB"/>
    <w:rsid w:val="00F43BBB"/>
    <w:rsid w:val="00F43C3E"/>
    <w:rsid w:val="00F43EF6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1F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1E6"/>
    <w:rsid w:val="00F712DE"/>
    <w:rsid w:val="00F71477"/>
    <w:rsid w:val="00F7176F"/>
    <w:rsid w:val="00F7188E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019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B62"/>
    <w:rsid w:val="00F82BFD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5C3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62"/>
    <w:rsid w:val="00F967D1"/>
    <w:rsid w:val="00F9684A"/>
    <w:rsid w:val="00F96AEA"/>
    <w:rsid w:val="00F96BA7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2DFB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718"/>
    <w:rsid w:val="00FB0875"/>
    <w:rsid w:val="00FB0E65"/>
    <w:rsid w:val="00FB1017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161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6F49"/>
    <w:rsid w:val="00FB72DF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A60"/>
    <w:rsid w:val="00FC2C7F"/>
    <w:rsid w:val="00FC2CF0"/>
    <w:rsid w:val="00FC2E2E"/>
    <w:rsid w:val="00FC3608"/>
    <w:rsid w:val="00FC371B"/>
    <w:rsid w:val="00FC38B5"/>
    <w:rsid w:val="00FC39E4"/>
    <w:rsid w:val="00FC3ADF"/>
    <w:rsid w:val="00FC3E6A"/>
    <w:rsid w:val="00FC3E94"/>
    <w:rsid w:val="00FC408C"/>
    <w:rsid w:val="00FC41D3"/>
    <w:rsid w:val="00FC43AB"/>
    <w:rsid w:val="00FC43DB"/>
    <w:rsid w:val="00FC4401"/>
    <w:rsid w:val="00FC44A2"/>
    <w:rsid w:val="00FC4824"/>
    <w:rsid w:val="00FC49B4"/>
    <w:rsid w:val="00FC502D"/>
    <w:rsid w:val="00FC509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02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0E21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B4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A27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A01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64E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829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6BB3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6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26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902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67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53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12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8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08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02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2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925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20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5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22483</TotalTime>
  <Pages>3</Pages>
  <Words>930</Words>
  <Characters>5467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3132</cp:revision>
  <cp:lastPrinted>2009-04-22T21:01:00Z</cp:lastPrinted>
  <dcterms:created xsi:type="dcterms:W3CDTF">2020-11-11T22:16:00Z</dcterms:created>
  <dcterms:modified xsi:type="dcterms:W3CDTF">2025-08-15T22:24:00Z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